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5660" w14:textId="4E89932E" w:rsidR="00184BB6" w:rsidRPr="00184BB6" w:rsidRDefault="00184BB6" w:rsidP="00184BB6">
      <w:pPr>
        <w:pStyle w:val="Heading1"/>
      </w:pPr>
      <w:r w:rsidRPr="00427ED3">
        <w:t>Developing a knowledge mobilisation plan</w:t>
      </w:r>
    </w:p>
    <w:p w14:paraId="33BC7EA9" w14:textId="6DA7C98A" w:rsidR="00184BB6" w:rsidRDefault="00184BB6" w:rsidP="00184BB6">
      <w:r>
        <w:t xml:space="preserve">Use the </w:t>
      </w:r>
      <w:r w:rsidRPr="00427ED3">
        <w:t xml:space="preserve">Knowledge </w:t>
      </w:r>
      <w:r>
        <w:t>archetypes</w:t>
      </w:r>
      <w:r>
        <w:t xml:space="preserve"> on page 2</w:t>
      </w:r>
      <w:r>
        <w:t xml:space="preserve"> to reflect on your work, as a method to develop knowledge mobilisation planning. </w:t>
      </w:r>
      <w:r w:rsidRPr="00427ED3">
        <w:t xml:space="preserve">The knowledge mobilisation checklist </w:t>
      </w:r>
      <w:r>
        <w:t xml:space="preserve">on page 3 </w:t>
      </w:r>
      <w:r w:rsidRPr="00427ED3">
        <w:t xml:space="preserve">can then </w:t>
      </w:r>
      <w:proofErr w:type="gramStart"/>
      <w:r w:rsidRPr="00427ED3">
        <w:t>be used</w:t>
      </w:r>
      <w:proofErr w:type="gramEnd"/>
      <w:r w:rsidRPr="00427ED3">
        <w:t xml:space="preserve"> as a checklist to focus the knowledge mobilisation strategies within this system, if needed.</w:t>
      </w:r>
    </w:p>
    <w:p w14:paraId="6153F51B" w14:textId="77777777" w:rsidR="00184BB6" w:rsidRDefault="00184BB6" w:rsidP="00184BB6">
      <w:r>
        <w:t>Your projects may not have something to document for all the archetypes. There is no right or wrong – the archetypes describe the breadth of knowledge mobilisation activities, not best methods for your context.</w:t>
      </w:r>
    </w:p>
    <w:p w14:paraId="6CEEF33C" w14:textId="77777777" w:rsidR="00184BB6" w:rsidRDefault="00184BB6" w:rsidP="00184BB6"/>
    <w:p w14:paraId="25F62A40" w14:textId="77777777" w:rsidR="00184BB6" w:rsidRDefault="00184BB6" w:rsidP="008641BA">
      <w:pPr>
        <w:pStyle w:val="Heading3"/>
      </w:pPr>
      <w:r>
        <w:t xml:space="preserve">Acknowledgement </w:t>
      </w:r>
    </w:p>
    <w:p w14:paraId="6FBFB0FD" w14:textId="5CFCE8E3" w:rsidR="00184BB6" w:rsidRDefault="00184BB6" w:rsidP="00184BB6">
      <w:r>
        <w:t xml:space="preserve">This download from the CERI User Guide is one of many available from </w:t>
      </w:r>
      <w:hyperlink r:id="rId8" w:history="1">
        <w:r w:rsidRPr="00600CBF">
          <w:rPr>
            <w:rStyle w:val="Hyperlink"/>
          </w:rPr>
          <w:t>The Australian Prev</w:t>
        </w:r>
        <w:r w:rsidRPr="00600CBF">
          <w:rPr>
            <w:rStyle w:val="Hyperlink"/>
          </w:rPr>
          <w:t>e</w:t>
        </w:r>
        <w:r w:rsidRPr="00600CBF">
          <w:rPr>
            <w:rStyle w:val="Hyperlink"/>
          </w:rPr>
          <w:t>ntion Partnership Centre website</w:t>
        </w:r>
      </w:hyperlink>
      <w:r>
        <w:t xml:space="preserve">. </w:t>
      </w:r>
    </w:p>
    <w:p w14:paraId="27F5CEA6" w14:textId="77777777" w:rsidR="00184BB6" w:rsidRDefault="00184BB6" w:rsidP="00184BB6">
      <w:proofErr w:type="gramStart"/>
      <w:r>
        <w:t>It was prepared by members of the Coordinating Group</w:t>
      </w:r>
      <w:proofErr w:type="gramEnd"/>
      <w:r>
        <w:t xml:space="preserve"> to provide practical tips on knowledge mobilisation and science communication for researchers working in the prevention of chronic disease. </w:t>
      </w:r>
    </w:p>
    <w:p w14:paraId="1C059025" w14:textId="77777777" w:rsidR="00184BB6" w:rsidRDefault="00184BB6" w:rsidP="00184BB6">
      <w:r>
        <w:t>K</w:t>
      </w:r>
      <w:r w:rsidRPr="00983239">
        <w:t xml:space="preserve">ey archetypes of practice in knowledge mobilisation </w:t>
      </w:r>
      <w:r>
        <w:t xml:space="preserve">adapted from </w:t>
      </w:r>
      <w:r w:rsidRPr="00983239">
        <w:t xml:space="preserve">Davies HT, Powell AE, Nutley SM. </w:t>
      </w:r>
      <w:hyperlink r:id="rId9" w:history="1">
        <w:r w:rsidRPr="00983239">
          <w:rPr>
            <w:rStyle w:val="Hyperlink"/>
          </w:rPr>
          <w:t>Mobilising knowledge to improve UK health care: learning from other countries and other sectors – a multimethod mapping study</w:t>
        </w:r>
      </w:hyperlink>
      <w:r w:rsidRPr="00983239">
        <w:t>. Health Services and Delivery Research. 2015;3(27).</w:t>
      </w:r>
    </w:p>
    <w:p w14:paraId="1C77AD1E" w14:textId="77777777" w:rsidR="00184BB6" w:rsidRPr="00600CBF" w:rsidRDefault="00184BB6" w:rsidP="00184BB6">
      <w:r>
        <w:t>Thank you to Dr Michelle Irving for development of this framework.</w:t>
      </w:r>
    </w:p>
    <w:p w14:paraId="36390AED" w14:textId="77777777" w:rsidR="00184BB6" w:rsidRDefault="00184BB6" w:rsidP="00184BB6"/>
    <w:p w14:paraId="4564F453" w14:textId="77777777" w:rsidR="00184BB6" w:rsidRDefault="00184BB6" w:rsidP="00184BB6">
      <w:pPr>
        <w:spacing w:after="160" w:line="259" w:lineRule="auto"/>
        <w:rPr>
          <w:rFonts w:asciiTheme="majorHAnsi" w:eastAsiaTheme="majorEastAsia" w:hAnsiTheme="majorHAnsi" w:cstheme="majorBidi"/>
          <w:color w:val="368460" w:themeColor="text2"/>
          <w:sz w:val="28"/>
          <w:szCs w:val="24"/>
        </w:rPr>
      </w:pPr>
      <w:r>
        <w:br w:type="page"/>
      </w:r>
    </w:p>
    <w:p w14:paraId="4CFDDFE8" w14:textId="77777777" w:rsidR="00184BB6" w:rsidRDefault="00184BB6" w:rsidP="008641BA">
      <w:pPr>
        <w:pStyle w:val="Heading2"/>
      </w:pPr>
      <w:r w:rsidRPr="00AE746F">
        <w:t>Knowledge archetypes</w:t>
      </w:r>
    </w:p>
    <w:p w14:paraId="42839342" w14:textId="77777777" w:rsidR="00184BB6" w:rsidRPr="00427ED3" w:rsidRDefault="00184BB6" w:rsidP="00184BB6">
      <w:r>
        <w:t xml:space="preserve">Firstly, what is happening now under each archetype for your project? And secondly, what are the </w:t>
      </w:r>
      <w:proofErr w:type="gramStart"/>
      <w:r>
        <w:t>future plans</w:t>
      </w:r>
      <w:proofErr w:type="gramEnd"/>
      <w:r>
        <w:t>?</w:t>
      </w:r>
    </w:p>
    <w:p w14:paraId="4CB52BDC" w14:textId="77777777" w:rsidR="00184BB6" w:rsidRPr="00427ED3" w:rsidRDefault="00184BB6" w:rsidP="00184BB6">
      <w:pPr>
        <w:pStyle w:val="ListParagraph"/>
        <w:numPr>
          <w:ilvl w:val="0"/>
          <w:numId w:val="47"/>
        </w:numPr>
        <w:spacing w:line="240" w:lineRule="auto"/>
        <w:rPr>
          <w:rFonts w:ascii="Segoe UI" w:hAnsi="Segoe UI" w:cs="Segoe UI"/>
          <w:b/>
          <w:bCs/>
          <w:color w:val="000000"/>
          <w:sz w:val="22"/>
        </w:rPr>
      </w:pPr>
      <w:r w:rsidRPr="00427ED3">
        <w:rPr>
          <w:rFonts w:ascii="Segoe UI" w:hAnsi="Segoe UI" w:cs="Segoe UI"/>
          <w:b/>
          <w:bCs/>
          <w:color w:val="000000"/>
          <w:sz w:val="22"/>
        </w:rPr>
        <w:t>Producing knowledge</w:t>
      </w:r>
    </w:p>
    <w:p w14:paraId="5D606B71" w14:textId="77777777" w:rsidR="00184BB6" w:rsidRPr="00427ED3" w:rsidRDefault="00184BB6" w:rsidP="00184BB6">
      <w:pPr>
        <w:pStyle w:val="ListParagraph"/>
        <w:spacing w:line="240" w:lineRule="auto"/>
        <w:ind w:left="360"/>
        <w:rPr>
          <w:rFonts w:ascii="Segoe UI" w:hAnsi="Segoe UI" w:cs="Segoe UI"/>
          <w:color w:val="000000"/>
          <w:sz w:val="18"/>
          <w:szCs w:val="18"/>
        </w:rPr>
      </w:pPr>
      <w:r w:rsidRPr="00427ED3">
        <w:rPr>
          <w:rFonts w:ascii="Segoe UI" w:hAnsi="Segoe UI" w:cs="Segoe UI"/>
          <w:color w:val="000000"/>
          <w:sz w:val="18"/>
          <w:szCs w:val="18"/>
        </w:rPr>
        <w:t xml:space="preserve">Production of research-based knowledge and ‘products’: explicit knowledge, reviews, research summaries, web portals, collation and synthesis </w:t>
      </w:r>
      <w:proofErr w:type="gramStart"/>
      <w:r w:rsidRPr="00427ED3">
        <w:rPr>
          <w:rFonts w:ascii="Segoe UI" w:hAnsi="Segoe UI" w:cs="Segoe UI"/>
          <w:color w:val="000000"/>
          <w:sz w:val="18"/>
          <w:szCs w:val="18"/>
        </w:rPr>
        <w:t>etc.</w:t>
      </w:r>
      <w:proofErr w:type="gramEnd"/>
      <w:r w:rsidRPr="00427ED3">
        <w:rPr>
          <w:rFonts w:ascii="Segoe UI" w:hAnsi="Segoe UI" w:cs="Segoe UI"/>
          <w:color w:val="000000"/>
          <w:sz w:val="18"/>
          <w:szCs w:val="18"/>
        </w:rPr>
        <w:t xml:space="preserve"> Explicit, codified, theoretical, empirical knowledge production and dissemination. Knowledge driven problem solving, aimed at practitioners, managers and policy makers.</w:t>
      </w:r>
    </w:p>
    <w:p w14:paraId="5706A3B1" w14:textId="77777777" w:rsidR="00184BB6" w:rsidRPr="00427ED3" w:rsidRDefault="00184BB6" w:rsidP="00184BB6">
      <w:pPr>
        <w:pStyle w:val="ListParagraph"/>
        <w:numPr>
          <w:ilvl w:val="0"/>
          <w:numId w:val="47"/>
        </w:numPr>
        <w:spacing w:line="240" w:lineRule="auto"/>
        <w:rPr>
          <w:rFonts w:ascii="Segoe UI" w:hAnsi="Segoe UI" w:cs="Segoe UI"/>
          <w:b/>
          <w:bCs/>
          <w:color w:val="000000"/>
          <w:sz w:val="22"/>
        </w:rPr>
      </w:pPr>
      <w:r w:rsidRPr="00427ED3">
        <w:rPr>
          <w:rFonts w:ascii="Segoe UI" w:hAnsi="Segoe UI" w:cs="Segoe UI"/>
          <w:b/>
          <w:bCs/>
          <w:color w:val="000000"/>
          <w:sz w:val="22"/>
        </w:rPr>
        <w:t>Brokering own research</w:t>
      </w:r>
    </w:p>
    <w:p w14:paraId="34C2AEBE" w14:textId="77777777" w:rsidR="00184BB6" w:rsidRPr="00427ED3" w:rsidRDefault="00184BB6" w:rsidP="00184BB6">
      <w:pPr>
        <w:pStyle w:val="ListParagraph"/>
        <w:spacing w:line="240" w:lineRule="auto"/>
        <w:ind w:left="360"/>
        <w:rPr>
          <w:rFonts w:ascii="Segoe UI" w:hAnsi="Segoe UI" w:cs="Segoe UI"/>
          <w:color w:val="000000"/>
          <w:sz w:val="18"/>
          <w:szCs w:val="18"/>
        </w:rPr>
      </w:pPr>
      <w:r w:rsidRPr="00427ED3">
        <w:rPr>
          <w:rFonts w:ascii="Segoe UI" w:hAnsi="Segoe UI" w:cs="Segoe UI"/>
          <w:color w:val="000000"/>
          <w:sz w:val="18"/>
          <w:szCs w:val="18"/>
        </w:rPr>
        <w:t xml:space="preserve">Brokering own research to policy makers/practitioners. Interactive and relational models for research use, emphasised by how agencies seek to share research. Create interactive spaces where knowledge and expertise can interact. Focus on brokering new knowledge and flow of new research. Mostly push but includes </w:t>
      </w:r>
      <w:proofErr w:type="gramStart"/>
      <w:r w:rsidRPr="00427ED3">
        <w:rPr>
          <w:rFonts w:ascii="Segoe UI" w:hAnsi="Segoe UI" w:cs="Segoe UI"/>
          <w:color w:val="000000"/>
          <w:sz w:val="18"/>
          <w:szCs w:val="18"/>
        </w:rPr>
        <w:t>some</w:t>
      </w:r>
      <w:proofErr w:type="gramEnd"/>
      <w:r w:rsidRPr="00427ED3">
        <w:rPr>
          <w:rFonts w:ascii="Segoe UI" w:hAnsi="Segoe UI" w:cs="Segoe UI"/>
          <w:color w:val="000000"/>
          <w:sz w:val="18"/>
          <w:szCs w:val="18"/>
        </w:rPr>
        <w:t xml:space="preserve"> relationship models.</w:t>
      </w:r>
    </w:p>
    <w:p w14:paraId="2BB68904" w14:textId="77777777" w:rsidR="00184BB6" w:rsidRPr="00427ED3" w:rsidRDefault="00184BB6" w:rsidP="00184BB6">
      <w:pPr>
        <w:pStyle w:val="ListParagraph"/>
        <w:numPr>
          <w:ilvl w:val="0"/>
          <w:numId w:val="47"/>
        </w:numPr>
        <w:spacing w:line="240" w:lineRule="auto"/>
        <w:rPr>
          <w:rFonts w:ascii="Segoe UI" w:hAnsi="Segoe UI" w:cs="Segoe UI"/>
          <w:b/>
          <w:bCs/>
          <w:color w:val="000000"/>
          <w:sz w:val="22"/>
        </w:rPr>
      </w:pPr>
      <w:r w:rsidRPr="00427ED3">
        <w:rPr>
          <w:rFonts w:ascii="Segoe UI" w:hAnsi="Segoe UI" w:cs="Segoe UI"/>
          <w:b/>
          <w:bCs/>
          <w:color w:val="000000"/>
          <w:sz w:val="22"/>
        </w:rPr>
        <w:t>Brokering wider research</w:t>
      </w:r>
    </w:p>
    <w:p w14:paraId="14B317B4" w14:textId="77777777" w:rsidR="00184BB6" w:rsidRPr="00427ED3" w:rsidRDefault="00184BB6" w:rsidP="00184BB6">
      <w:pPr>
        <w:pStyle w:val="ListParagraph"/>
        <w:spacing w:line="240" w:lineRule="auto"/>
        <w:ind w:left="360"/>
        <w:rPr>
          <w:rFonts w:ascii="Segoe UI" w:hAnsi="Segoe UI" w:cs="Segoe UI"/>
          <w:color w:val="000000"/>
          <w:sz w:val="18"/>
          <w:szCs w:val="18"/>
        </w:rPr>
      </w:pPr>
      <w:r w:rsidRPr="00427ED3">
        <w:rPr>
          <w:rFonts w:ascii="Segoe UI" w:hAnsi="Segoe UI" w:cs="Segoe UI"/>
          <w:color w:val="000000"/>
          <w:sz w:val="18"/>
          <w:szCs w:val="18"/>
        </w:rPr>
        <w:t>Brokering wider research to policy makers/practitioners. Interactive and relational models as in B, but focus is on brokering wider bodies of research on a given issue. Working with ‘stocks’ of existing research-based knowledge. Informed by ‘linkage and exchange</w:t>
      </w:r>
      <w:proofErr w:type="gramStart"/>
      <w:r w:rsidRPr="00427ED3">
        <w:rPr>
          <w:rFonts w:ascii="Segoe UI" w:hAnsi="Segoe UI" w:cs="Segoe UI"/>
          <w:color w:val="000000"/>
          <w:sz w:val="18"/>
          <w:szCs w:val="18"/>
        </w:rPr>
        <w:t>’.</w:t>
      </w:r>
      <w:proofErr w:type="gramEnd"/>
    </w:p>
    <w:p w14:paraId="35A0FF2D" w14:textId="77777777" w:rsidR="00184BB6" w:rsidRPr="00427ED3" w:rsidRDefault="00184BB6" w:rsidP="00184BB6">
      <w:pPr>
        <w:pStyle w:val="ListParagraph"/>
        <w:numPr>
          <w:ilvl w:val="0"/>
          <w:numId w:val="49"/>
        </w:numPr>
        <w:spacing w:line="240" w:lineRule="auto"/>
        <w:rPr>
          <w:rFonts w:ascii="Segoe UI" w:hAnsi="Segoe UI" w:cs="Segoe UI"/>
          <w:color w:val="000000"/>
          <w:sz w:val="18"/>
          <w:szCs w:val="18"/>
        </w:rPr>
      </w:pPr>
      <w:r w:rsidRPr="00427ED3">
        <w:rPr>
          <w:rFonts w:ascii="Segoe UI" w:hAnsi="Segoe UI" w:cs="Segoe UI"/>
          <w:color w:val="000000"/>
          <w:sz w:val="18"/>
          <w:szCs w:val="18"/>
        </w:rPr>
        <w:t>Mechanisms: dissemination, training and education, interaction. Researchers and policy makers seen as central.</w:t>
      </w:r>
    </w:p>
    <w:p w14:paraId="7C6A3052" w14:textId="77777777" w:rsidR="00184BB6" w:rsidRPr="00427ED3" w:rsidRDefault="00184BB6" w:rsidP="00184BB6">
      <w:pPr>
        <w:pStyle w:val="ListParagraph"/>
        <w:numPr>
          <w:ilvl w:val="0"/>
          <w:numId w:val="47"/>
        </w:numPr>
        <w:spacing w:line="240" w:lineRule="auto"/>
        <w:rPr>
          <w:rFonts w:ascii="Segoe UI" w:hAnsi="Segoe UI" w:cs="Segoe UI"/>
          <w:b/>
          <w:bCs/>
          <w:color w:val="000000"/>
          <w:sz w:val="22"/>
        </w:rPr>
      </w:pPr>
      <w:r w:rsidRPr="00427ED3">
        <w:rPr>
          <w:rFonts w:ascii="Segoe UI" w:hAnsi="Segoe UI" w:cs="Segoe UI"/>
          <w:b/>
          <w:bCs/>
          <w:color w:val="000000"/>
          <w:sz w:val="22"/>
        </w:rPr>
        <w:t xml:space="preserve">Advocating for use of evidence </w:t>
      </w:r>
      <w:r w:rsidRPr="00427ED3">
        <w:rPr>
          <w:rFonts w:ascii="Segoe UI" w:hAnsi="Segoe UI" w:cs="Segoe UI"/>
          <w:color w:val="000000"/>
          <w:sz w:val="22"/>
        </w:rPr>
        <w:t>(proselytisers for an evidence-informed world)</w:t>
      </w:r>
    </w:p>
    <w:p w14:paraId="10CCA4DD" w14:textId="77777777" w:rsidR="00184BB6" w:rsidRPr="00427ED3" w:rsidRDefault="00184BB6" w:rsidP="00184BB6">
      <w:pPr>
        <w:pStyle w:val="ListParagraph"/>
        <w:spacing w:line="240" w:lineRule="auto"/>
        <w:ind w:left="360"/>
        <w:rPr>
          <w:rFonts w:ascii="Segoe UI" w:hAnsi="Segoe UI" w:cs="Segoe UI"/>
          <w:color w:val="000000"/>
          <w:sz w:val="18"/>
          <w:szCs w:val="18"/>
        </w:rPr>
      </w:pPr>
      <w:r w:rsidRPr="00427ED3">
        <w:rPr>
          <w:rFonts w:ascii="Segoe UI" w:hAnsi="Segoe UI" w:cs="Segoe UI"/>
          <w:color w:val="000000"/>
          <w:sz w:val="18"/>
          <w:szCs w:val="18"/>
        </w:rPr>
        <w:t xml:space="preserve">Promote for a greater role for research-based knowledge and seek the necessary infrastructural, organisational and cultural change needed to make this happen </w:t>
      </w:r>
      <w:proofErr w:type="gramStart"/>
      <w:r w:rsidRPr="00427ED3">
        <w:rPr>
          <w:rFonts w:ascii="Segoe UI" w:hAnsi="Segoe UI" w:cs="Segoe UI"/>
          <w:color w:val="000000"/>
          <w:sz w:val="18"/>
          <w:szCs w:val="18"/>
        </w:rPr>
        <w:t>in an effort to</w:t>
      </w:r>
      <w:proofErr w:type="gramEnd"/>
      <w:r w:rsidRPr="00427ED3">
        <w:rPr>
          <w:rFonts w:ascii="Segoe UI" w:hAnsi="Segoe UI" w:cs="Segoe UI"/>
          <w:color w:val="000000"/>
          <w:sz w:val="18"/>
          <w:szCs w:val="18"/>
        </w:rPr>
        <w:t xml:space="preserve"> address the issue of knowledge application being heavily contextual, problem driven and socially situated. Interaction is central.</w:t>
      </w:r>
    </w:p>
    <w:p w14:paraId="15DD7B7E" w14:textId="77777777" w:rsidR="00184BB6" w:rsidRPr="00427ED3" w:rsidRDefault="00184BB6" w:rsidP="00184BB6">
      <w:pPr>
        <w:pStyle w:val="ListParagraph"/>
        <w:numPr>
          <w:ilvl w:val="0"/>
          <w:numId w:val="49"/>
        </w:numPr>
        <w:spacing w:line="240" w:lineRule="auto"/>
        <w:rPr>
          <w:rFonts w:ascii="Segoe UI" w:hAnsi="Segoe UI" w:cs="Segoe UI"/>
          <w:color w:val="000000"/>
          <w:sz w:val="18"/>
          <w:szCs w:val="18"/>
        </w:rPr>
      </w:pPr>
      <w:r w:rsidRPr="00427ED3">
        <w:rPr>
          <w:rFonts w:ascii="Segoe UI" w:hAnsi="Segoe UI" w:cs="Segoe UI"/>
          <w:color w:val="000000"/>
          <w:sz w:val="18"/>
          <w:szCs w:val="18"/>
        </w:rPr>
        <w:t>Mechanisms: training, education, interaction, social influence, incentives, reinforcements.</w:t>
      </w:r>
    </w:p>
    <w:p w14:paraId="6CD75601" w14:textId="77777777" w:rsidR="00184BB6" w:rsidRPr="00427ED3" w:rsidRDefault="00184BB6" w:rsidP="00184BB6">
      <w:pPr>
        <w:pStyle w:val="ListParagraph"/>
        <w:numPr>
          <w:ilvl w:val="0"/>
          <w:numId w:val="47"/>
        </w:numPr>
        <w:spacing w:line="240" w:lineRule="auto"/>
        <w:rPr>
          <w:rFonts w:ascii="Segoe UI" w:hAnsi="Segoe UI" w:cs="Segoe UI"/>
          <w:b/>
          <w:bCs/>
          <w:color w:val="000000"/>
          <w:sz w:val="22"/>
        </w:rPr>
      </w:pPr>
      <w:r w:rsidRPr="00427ED3">
        <w:rPr>
          <w:rFonts w:ascii="Segoe UI" w:hAnsi="Segoe UI" w:cs="Segoe UI"/>
          <w:b/>
          <w:bCs/>
          <w:color w:val="000000"/>
          <w:sz w:val="22"/>
        </w:rPr>
        <w:t xml:space="preserve">Research into practice </w:t>
      </w:r>
      <w:r w:rsidRPr="00427ED3">
        <w:rPr>
          <w:rFonts w:ascii="Segoe UI" w:hAnsi="Segoe UI" w:cs="Segoe UI"/>
          <w:color w:val="000000"/>
          <w:sz w:val="22"/>
        </w:rPr>
        <w:t>(implementation)</w:t>
      </w:r>
    </w:p>
    <w:p w14:paraId="1C0B5E46" w14:textId="77777777" w:rsidR="00184BB6" w:rsidRPr="00427ED3" w:rsidRDefault="00184BB6" w:rsidP="00184BB6">
      <w:pPr>
        <w:pStyle w:val="ListParagraph"/>
        <w:spacing w:line="240" w:lineRule="auto"/>
        <w:ind w:left="360"/>
        <w:rPr>
          <w:rFonts w:ascii="Segoe UI" w:hAnsi="Segoe UI" w:cs="Segoe UI"/>
          <w:color w:val="000000"/>
          <w:sz w:val="18"/>
          <w:szCs w:val="18"/>
        </w:rPr>
      </w:pPr>
      <w:r w:rsidRPr="00427ED3">
        <w:rPr>
          <w:rFonts w:ascii="Segoe UI" w:hAnsi="Segoe UI" w:cs="Segoe UI"/>
          <w:color w:val="000000"/>
          <w:sz w:val="18"/>
          <w:szCs w:val="18"/>
        </w:rPr>
        <w:t xml:space="preserve">Facilitating implementation of instrumental evidence by helping organisations with the change management process. Improving practice through the application of research knowledge from outside the organisation where change is </w:t>
      </w:r>
      <w:proofErr w:type="gramStart"/>
      <w:r w:rsidRPr="00427ED3">
        <w:rPr>
          <w:rFonts w:ascii="Segoe UI" w:hAnsi="Segoe UI" w:cs="Segoe UI"/>
          <w:color w:val="000000"/>
          <w:sz w:val="18"/>
          <w:szCs w:val="18"/>
        </w:rPr>
        <w:t>being sought</w:t>
      </w:r>
      <w:proofErr w:type="gramEnd"/>
      <w:r w:rsidRPr="00427ED3">
        <w:rPr>
          <w:rFonts w:ascii="Segoe UI" w:hAnsi="Segoe UI" w:cs="Segoe UI"/>
          <w:color w:val="000000"/>
          <w:sz w:val="18"/>
          <w:szCs w:val="18"/>
        </w:rPr>
        <w:t>.</w:t>
      </w:r>
    </w:p>
    <w:p w14:paraId="7B2C6B48" w14:textId="77777777" w:rsidR="00184BB6" w:rsidRPr="00427ED3" w:rsidRDefault="00184BB6" w:rsidP="00184BB6">
      <w:pPr>
        <w:pStyle w:val="ListParagraph"/>
        <w:numPr>
          <w:ilvl w:val="0"/>
          <w:numId w:val="49"/>
        </w:numPr>
        <w:spacing w:line="240" w:lineRule="auto"/>
        <w:rPr>
          <w:rFonts w:ascii="Segoe UI" w:hAnsi="Segoe UI" w:cs="Segoe UI"/>
          <w:color w:val="000000"/>
          <w:sz w:val="18"/>
          <w:szCs w:val="18"/>
        </w:rPr>
      </w:pPr>
      <w:r w:rsidRPr="00427ED3">
        <w:rPr>
          <w:rFonts w:ascii="Segoe UI" w:hAnsi="Segoe UI" w:cs="Segoe UI"/>
          <w:color w:val="000000"/>
          <w:sz w:val="18"/>
          <w:szCs w:val="18"/>
        </w:rPr>
        <w:t xml:space="preserve">Mechanisms: dissemination, interaction, social influence, facilitation, incentives, reinforcements. Includes relationship models with </w:t>
      </w:r>
      <w:proofErr w:type="gramStart"/>
      <w:r w:rsidRPr="00427ED3">
        <w:rPr>
          <w:rFonts w:ascii="Segoe UI" w:hAnsi="Segoe UI" w:cs="Segoe UI"/>
          <w:color w:val="000000"/>
          <w:sz w:val="18"/>
          <w:szCs w:val="18"/>
        </w:rPr>
        <w:t>some</w:t>
      </w:r>
      <w:proofErr w:type="gramEnd"/>
      <w:r w:rsidRPr="00427ED3">
        <w:rPr>
          <w:rFonts w:ascii="Segoe UI" w:hAnsi="Segoe UI" w:cs="Segoe UI"/>
          <w:color w:val="000000"/>
          <w:sz w:val="18"/>
          <w:szCs w:val="18"/>
        </w:rPr>
        <w:t xml:space="preserve"> systems models.</w:t>
      </w:r>
    </w:p>
    <w:p w14:paraId="721CB0C6" w14:textId="77777777" w:rsidR="00184BB6" w:rsidRPr="00427ED3" w:rsidRDefault="00184BB6" w:rsidP="00184BB6">
      <w:pPr>
        <w:pStyle w:val="ListParagraph"/>
        <w:numPr>
          <w:ilvl w:val="0"/>
          <w:numId w:val="47"/>
        </w:numPr>
        <w:spacing w:line="240" w:lineRule="auto"/>
        <w:rPr>
          <w:rFonts w:ascii="Segoe UI" w:hAnsi="Segoe UI" w:cs="Segoe UI"/>
          <w:b/>
          <w:bCs/>
          <w:color w:val="000000"/>
          <w:sz w:val="22"/>
        </w:rPr>
      </w:pPr>
      <w:r w:rsidRPr="00427ED3">
        <w:rPr>
          <w:rFonts w:ascii="Segoe UI" w:hAnsi="Segoe UI" w:cs="Segoe UI"/>
          <w:b/>
          <w:bCs/>
          <w:color w:val="000000"/>
          <w:sz w:val="22"/>
        </w:rPr>
        <w:t xml:space="preserve">Researching in practice </w:t>
      </w:r>
      <w:r w:rsidRPr="00427ED3">
        <w:rPr>
          <w:rFonts w:ascii="Segoe UI" w:hAnsi="Segoe UI" w:cs="Segoe UI"/>
          <w:color w:val="000000"/>
          <w:sz w:val="22"/>
        </w:rPr>
        <w:t>(research and implementation combined)</w:t>
      </w:r>
    </w:p>
    <w:p w14:paraId="51B69371" w14:textId="77777777" w:rsidR="00184BB6" w:rsidRPr="00427ED3" w:rsidRDefault="00184BB6" w:rsidP="00184BB6">
      <w:pPr>
        <w:pStyle w:val="ListParagraph"/>
        <w:spacing w:line="240" w:lineRule="auto"/>
        <w:ind w:left="360"/>
        <w:rPr>
          <w:rFonts w:ascii="Segoe UI" w:hAnsi="Segoe UI" w:cs="Segoe UI"/>
          <w:color w:val="000000"/>
          <w:sz w:val="18"/>
          <w:szCs w:val="18"/>
        </w:rPr>
      </w:pPr>
      <w:r w:rsidRPr="00427ED3">
        <w:rPr>
          <w:rFonts w:ascii="Segoe UI" w:hAnsi="Segoe UI" w:cs="Segoe UI"/>
          <w:color w:val="000000"/>
          <w:sz w:val="18"/>
          <w:szCs w:val="18"/>
        </w:rPr>
        <w:t>Research and implementation done simultaneously. Support for local implementation, but a focus on local learning, absorptive capacity development, co-produced research knowledge and bringing together all stakeholders.</w:t>
      </w:r>
    </w:p>
    <w:p w14:paraId="64432519" w14:textId="77777777" w:rsidR="00184BB6" w:rsidRPr="00427ED3" w:rsidRDefault="00184BB6" w:rsidP="00184BB6">
      <w:pPr>
        <w:pStyle w:val="ListParagraph"/>
        <w:numPr>
          <w:ilvl w:val="0"/>
          <w:numId w:val="49"/>
        </w:numPr>
        <w:spacing w:line="240" w:lineRule="auto"/>
        <w:rPr>
          <w:rFonts w:ascii="Segoe UI" w:hAnsi="Segoe UI" w:cs="Segoe UI"/>
          <w:color w:val="000000"/>
          <w:sz w:val="18"/>
          <w:szCs w:val="18"/>
        </w:rPr>
      </w:pPr>
      <w:r w:rsidRPr="00427ED3">
        <w:rPr>
          <w:rFonts w:ascii="Segoe UI" w:hAnsi="Segoe UI" w:cs="Segoe UI"/>
          <w:color w:val="000000"/>
          <w:sz w:val="18"/>
          <w:szCs w:val="18"/>
        </w:rPr>
        <w:t>Mechanisms: interaction, social influence, facilitation, incentives and reinforcements. Shaping a wide range of outcomes, includes relational and systems models.</w:t>
      </w:r>
    </w:p>
    <w:p w14:paraId="7EF3221F" w14:textId="77777777" w:rsidR="00184BB6" w:rsidRPr="00427ED3" w:rsidRDefault="00184BB6" w:rsidP="00184BB6">
      <w:pPr>
        <w:pStyle w:val="ListParagraph"/>
        <w:numPr>
          <w:ilvl w:val="0"/>
          <w:numId w:val="47"/>
        </w:numPr>
        <w:spacing w:line="240" w:lineRule="auto"/>
        <w:rPr>
          <w:rFonts w:ascii="Segoe UI" w:hAnsi="Segoe UI" w:cs="Segoe UI"/>
          <w:b/>
          <w:bCs/>
          <w:color w:val="000000"/>
          <w:sz w:val="22"/>
        </w:rPr>
      </w:pPr>
      <w:r w:rsidRPr="00427ED3">
        <w:rPr>
          <w:rFonts w:ascii="Segoe UI" w:hAnsi="Segoe UI" w:cs="Segoe UI"/>
          <w:b/>
          <w:bCs/>
          <w:color w:val="000000"/>
          <w:sz w:val="22"/>
        </w:rPr>
        <w:t xml:space="preserve">Fostering networks </w:t>
      </w:r>
      <w:r w:rsidRPr="00427ED3">
        <w:rPr>
          <w:rFonts w:ascii="Segoe UI" w:hAnsi="Segoe UI" w:cs="Segoe UI"/>
          <w:color w:val="000000"/>
          <w:sz w:val="22"/>
        </w:rPr>
        <w:t>(existing or new)</w:t>
      </w:r>
    </w:p>
    <w:p w14:paraId="5070EAA2" w14:textId="77777777" w:rsidR="00184BB6" w:rsidRPr="00427ED3" w:rsidRDefault="00184BB6" w:rsidP="00184BB6">
      <w:pPr>
        <w:pStyle w:val="ListParagraph"/>
        <w:spacing w:line="240" w:lineRule="auto"/>
        <w:ind w:left="360"/>
        <w:rPr>
          <w:rFonts w:ascii="Segoe UI" w:hAnsi="Segoe UI" w:cs="Segoe UI"/>
          <w:color w:val="000000"/>
          <w:sz w:val="18"/>
          <w:szCs w:val="18"/>
        </w:rPr>
      </w:pPr>
      <w:r w:rsidRPr="00427ED3">
        <w:rPr>
          <w:rFonts w:ascii="Segoe UI" w:hAnsi="Segoe UI" w:cs="Segoe UI"/>
          <w:color w:val="000000"/>
          <w:sz w:val="18"/>
          <w:szCs w:val="18"/>
        </w:rPr>
        <w:t>Create develop or mould collaborations and network that shape and share expertise, increase the role that research-based knowledge plays a role in these networks. Uses knowledge from within and externally to the organisation.</w:t>
      </w:r>
    </w:p>
    <w:p w14:paraId="16E62DEF" w14:textId="77777777" w:rsidR="00184BB6" w:rsidRPr="00427ED3" w:rsidRDefault="00184BB6" w:rsidP="00184BB6">
      <w:pPr>
        <w:pStyle w:val="ListParagraph"/>
        <w:numPr>
          <w:ilvl w:val="0"/>
          <w:numId w:val="49"/>
        </w:numPr>
        <w:spacing w:line="240" w:lineRule="auto"/>
        <w:rPr>
          <w:rFonts w:ascii="Segoe UI" w:hAnsi="Segoe UI" w:cs="Segoe UI"/>
          <w:color w:val="000000"/>
          <w:sz w:val="18"/>
          <w:szCs w:val="18"/>
        </w:rPr>
      </w:pPr>
      <w:r w:rsidRPr="00427ED3">
        <w:rPr>
          <w:rFonts w:ascii="Segoe UI" w:hAnsi="Segoe UI" w:cs="Segoe UI"/>
          <w:color w:val="000000"/>
          <w:sz w:val="18"/>
          <w:szCs w:val="18"/>
        </w:rPr>
        <w:t>Mechanisms: production, dissemination, training and education, interaction, social influence, facilitation. Uses relationship models.</w:t>
      </w:r>
    </w:p>
    <w:p w14:paraId="177CDE94" w14:textId="77777777" w:rsidR="00184BB6" w:rsidRPr="00427ED3" w:rsidRDefault="00184BB6" w:rsidP="00184BB6">
      <w:pPr>
        <w:pStyle w:val="ListParagraph"/>
        <w:numPr>
          <w:ilvl w:val="0"/>
          <w:numId w:val="47"/>
        </w:numPr>
        <w:spacing w:line="240" w:lineRule="auto"/>
        <w:rPr>
          <w:rFonts w:ascii="Segoe UI" w:hAnsi="Segoe UI" w:cs="Segoe UI"/>
          <w:b/>
          <w:bCs/>
          <w:color w:val="000000"/>
          <w:sz w:val="22"/>
        </w:rPr>
      </w:pPr>
      <w:r w:rsidRPr="00427ED3">
        <w:rPr>
          <w:rFonts w:ascii="Segoe UI" w:hAnsi="Segoe UI" w:cs="Segoe UI"/>
          <w:b/>
          <w:bCs/>
          <w:color w:val="000000"/>
          <w:sz w:val="22"/>
        </w:rPr>
        <w:t>Advancing the field of knowledge mobilisation</w:t>
      </w:r>
    </w:p>
    <w:p w14:paraId="2C738273" w14:textId="77777777" w:rsidR="00184BB6" w:rsidRPr="00427ED3" w:rsidRDefault="00184BB6" w:rsidP="00184BB6">
      <w:pPr>
        <w:pStyle w:val="ListParagraph"/>
        <w:spacing w:line="240" w:lineRule="auto"/>
        <w:ind w:left="360"/>
        <w:rPr>
          <w:rFonts w:ascii="Segoe UI" w:hAnsi="Segoe UI" w:cs="Segoe UI"/>
          <w:color w:val="000000"/>
          <w:sz w:val="18"/>
          <w:szCs w:val="18"/>
        </w:rPr>
      </w:pPr>
      <w:r w:rsidRPr="00427ED3">
        <w:rPr>
          <w:rFonts w:ascii="Segoe UI" w:hAnsi="Segoe UI" w:cs="Segoe UI"/>
          <w:color w:val="000000"/>
          <w:sz w:val="18"/>
          <w:szCs w:val="18"/>
        </w:rPr>
        <w:t>Knowledge mobilisation is not yet under-pinned by a coherent body of theorising or extensive empirical evaluation. This refines the field, building shared understanding and committing to further empirical study. Application of ‘knowledge about knowing</w:t>
      </w:r>
      <w:proofErr w:type="gramStart"/>
      <w:r w:rsidRPr="00427ED3">
        <w:rPr>
          <w:rFonts w:ascii="Segoe UI" w:hAnsi="Segoe UI" w:cs="Segoe UI"/>
          <w:color w:val="000000"/>
          <w:sz w:val="18"/>
          <w:szCs w:val="18"/>
        </w:rPr>
        <w:t>’.</w:t>
      </w:r>
      <w:proofErr w:type="gramEnd"/>
    </w:p>
    <w:p w14:paraId="66602F78" w14:textId="77777777" w:rsidR="00184BB6" w:rsidRDefault="00184BB6" w:rsidP="00184BB6">
      <w:pPr>
        <w:pStyle w:val="ListParagraph"/>
        <w:numPr>
          <w:ilvl w:val="0"/>
          <w:numId w:val="48"/>
        </w:numPr>
        <w:spacing w:line="240" w:lineRule="auto"/>
        <w:rPr>
          <w:rFonts w:ascii="Segoe UI" w:hAnsi="Segoe UI" w:cs="Segoe UI"/>
          <w:color w:val="000000"/>
          <w:sz w:val="20"/>
          <w:szCs w:val="20"/>
        </w:rPr>
      </w:pPr>
      <w:r w:rsidRPr="00427ED3">
        <w:rPr>
          <w:rFonts w:ascii="Segoe UI" w:hAnsi="Segoe UI" w:cs="Segoe UI"/>
          <w:color w:val="000000"/>
          <w:sz w:val="18"/>
          <w:szCs w:val="18"/>
        </w:rPr>
        <w:t>Mechanisms: production, dissemination, incentive and reinforcements. For enlightenment and conceptual use. Researchers as central. Emphasis on external context.</w:t>
      </w:r>
      <w:r w:rsidRPr="00AE746F">
        <w:rPr>
          <w:rFonts w:ascii="Segoe UI" w:hAnsi="Segoe UI" w:cs="Segoe UI"/>
          <w:color w:val="000000"/>
          <w:sz w:val="20"/>
          <w:szCs w:val="20"/>
        </w:rPr>
        <w:t xml:space="preserve"> </w:t>
      </w:r>
    </w:p>
    <w:p w14:paraId="130A098E" w14:textId="77777777" w:rsidR="00184BB6" w:rsidRDefault="00184BB6" w:rsidP="00184BB6">
      <w:pPr>
        <w:spacing w:after="160" w:line="259" w:lineRule="auto"/>
        <w:rPr>
          <w:rFonts w:ascii="Segoe UI" w:hAnsi="Segoe UI" w:cs="Segoe UI"/>
          <w:color w:val="000000"/>
          <w:sz w:val="20"/>
          <w:szCs w:val="20"/>
        </w:rPr>
      </w:pPr>
      <w:r>
        <w:rPr>
          <w:rFonts w:ascii="Segoe UI" w:hAnsi="Segoe UI" w:cs="Segoe UI"/>
          <w:color w:val="000000"/>
          <w:sz w:val="20"/>
          <w:szCs w:val="20"/>
        </w:rPr>
        <w:br w:type="page"/>
      </w:r>
    </w:p>
    <w:p w14:paraId="031D42D7" w14:textId="77777777" w:rsidR="00184BB6" w:rsidRDefault="00184BB6" w:rsidP="00184BB6">
      <w:pPr>
        <w:pStyle w:val="Heading2"/>
      </w:pPr>
      <w:r w:rsidRPr="00427ED3">
        <w:t xml:space="preserve">Knowledge mobilisation </w:t>
      </w:r>
      <w:r>
        <w:t>checklist</w:t>
      </w:r>
    </w:p>
    <w:p w14:paraId="1499D2B4" w14:textId="77777777" w:rsidR="00184BB6" w:rsidRDefault="00184BB6" w:rsidP="00184BB6">
      <w:pPr>
        <w:spacing w:line="240" w:lineRule="auto"/>
        <w:rPr>
          <w:rFonts w:ascii="Segoe UI" w:hAnsi="Segoe UI" w:cs="Segoe UI"/>
          <w:color w:val="000000"/>
          <w:sz w:val="20"/>
          <w:szCs w:val="20"/>
        </w:rPr>
      </w:pPr>
      <w:r w:rsidRPr="00427ED3">
        <w:rPr>
          <w:rFonts w:ascii="Segoe UI" w:hAnsi="Segoe UI" w:cs="Segoe UI"/>
          <w:color w:val="000000"/>
          <w:sz w:val="20"/>
          <w:szCs w:val="20"/>
        </w:rPr>
        <w:t xml:space="preserve">A useful undertaking </w:t>
      </w:r>
      <w:proofErr w:type="gramStart"/>
      <w:r w:rsidRPr="00427ED3">
        <w:rPr>
          <w:rFonts w:ascii="Segoe UI" w:hAnsi="Segoe UI" w:cs="Segoe UI"/>
          <w:color w:val="000000"/>
          <w:sz w:val="20"/>
          <w:szCs w:val="20"/>
        </w:rPr>
        <w:t>at this time</w:t>
      </w:r>
      <w:proofErr w:type="gramEnd"/>
      <w:r w:rsidRPr="00427ED3">
        <w:rPr>
          <w:rFonts w:ascii="Segoe UI" w:hAnsi="Segoe UI" w:cs="Segoe UI"/>
          <w:color w:val="000000"/>
          <w:sz w:val="20"/>
          <w:szCs w:val="20"/>
        </w:rPr>
        <w:t xml:space="preserve"> is stakeholder mapping. See how you are involving stakeholders in the research process and how you can target them with communications strategies</w:t>
      </w:r>
      <w:r>
        <w:rPr>
          <w:rFonts w:ascii="Segoe UI" w:hAnsi="Segoe UI" w:cs="Segoe UI"/>
          <w:color w:val="000000"/>
          <w:sz w:val="20"/>
          <w:szCs w:val="20"/>
        </w:rPr>
        <w:t>.</w:t>
      </w:r>
    </w:p>
    <w:p w14:paraId="6C34F764" w14:textId="3A21EDBF" w:rsidR="00184BB6" w:rsidRDefault="00184BB6" w:rsidP="00184BB6">
      <w:pPr>
        <w:spacing w:line="240" w:lineRule="auto"/>
        <w:rPr>
          <w:rFonts w:ascii="Segoe UI" w:hAnsi="Segoe UI" w:cs="Segoe UI"/>
          <w:color w:val="000000"/>
          <w:sz w:val="20"/>
          <w:szCs w:val="20"/>
        </w:rPr>
      </w:pPr>
      <w:r w:rsidRPr="00E56BEC">
        <w:rPr>
          <w:rFonts w:ascii="Segoe UI" w:hAnsi="Segoe UI" w:cs="Segoe UI"/>
          <w:color w:val="000000"/>
          <w:sz w:val="20"/>
          <w:szCs w:val="20"/>
        </w:rPr>
        <w:t xml:space="preserve">Letters </w:t>
      </w:r>
      <w:r>
        <w:rPr>
          <w:rFonts w:ascii="Segoe UI" w:hAnsi="Segoe UI" w:cs="Segoe UI"/>
          <w:color w:val="000000"/>
          <w:sz w:val="20"/>
          <w:szCs w:val="20"/>
        </w:rPr>
        <w:t xml:space="preserve">in brackets </w:t>
      </w:r>
      <w:r w:rsidRPr="00E56BEC">
        <w:rPr>
          <w:rFonts w:ascii="Segoe UI" w:hAnsi="Segoe UI" w:cs="Segoe UI"/>
          <w:color w:val="000000"/>
          <w:sz w:val="20"/>
          <w:szCs w:val="20"/>
        </w:rPr>
        <w:t>indicate which knowledge mobilisation archetype that the question checklist relates to.</w:t>
      </w:r>
    </w:p>
    <w:p w14:paraId="42AA814B" w14:textId="77777777" w:rsidR="008641BA" w:rsidRDefault="008641BA" w:rsidP="00184BB6">
      <w:pPr>
        <w:spacing w:line="240" w:lineRule="auto"/>
        <w:rPr>
          <w:rFonts w:ascii="Segoe UI" w:hAnsi="Segoe UI" w:cs="Segoe UI"/>
          <w:color w:val="000000"/>
          <w:sz w:val="20"/>
          <w:szCs w:val="20"/>
        </w:rPr>
      </w:pPr>
    </w:p>
    <w:tbl>
      <w:tblPr>
        <w:tblStyle w:val="TableGridLight"/>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4BB6" w14:paraId="7BA9D510" w14:textId="77777777" w:rsidTr="008641BA">
        <w:tc>
          <w:tcPr>
            <w:tcW w:w="9628" w:type="dxa"/>
          </w:tcPr>
          <w:p w14:paraId="4703AA6B" w14:textId="77777777" w:rsidR="00184BB6" w:rsidRDefault="00184BB6" w:rsidP="004942CD">
            <w:r>
              <w:t>Overall goal. What needs to change in the system?</w:t>
            </w:r>
          </w:p>
          <w:p w14:paraId="39A8D35D" w14:textId="1CC17BDE" w:rsidR="008641BA" w:rsidRDefault="008641BA" w:rsidP="004942CD"/>
          <w:p w14:paraId="45B9A866" w14:textId="77777777" w:rsidR="008641BA" w:rsidRDefault="008641BA" w:rsidP="004942CD"/>
          <w:p w14:paraId="064762E6" w14:textId="1ED009F3" w:rsidR="008641BA" w:rsidRDefault="008641BA" w:rsidP="004942CD"/>
        </w:tc>
      </w:tr>
      <w:tr w:rsidR="00184BB6" w14:paraId="7F252B63" w14:textId="77777777" w:rsidTr="008641BA">
        <w:tc>
          <w:tcPr>
            <w:tcW w:w="9628" w:type="dxa"/>
          </w:tcPr>
          <w:p w14:paraId="3D5FB9E7" w14:textId="154C20DA" w:rsidR="00184BB6" w:rsidRDefault="00184BB6" w:rsidP="00184BB6">
            <w:pPr>
              <w:spacing w:line="360" w:lineRule="auto"/>
            </w:pPr>
            <w:r>
              <w:t>What is your research/knowledge mobilisation goal</w:t>
            </w:r>
            <w:r w:rsidR="008641BA">
              <w:t xml:space="preserve"> or goal</w:t>
            </w:r>
            <w:r>
              <w:t xml:space="preserve">s? </w:t>
            </w:r>
          </w:p>
          <w:p w14:paraId="1C6BACC2" w14:textId="41AF4745" w:rsidR="00184BB6" w:rsidRDefault="00184BB6" w:rsidP="00184BB6">
            <w:pPr>
              <w:pStyle w:val="ListParagraph"/>
              <w:numPr>
                <w:ilvl w:val="0"/>
                <w:numId w:val="50"/>
              </w:numPr>
              <w:spacing w:before="0" w:line="360" w:lineRule="auto"/>
            </w:pPr>
            <w:r>
              <w:t>What knowledge are you producing? (A)</w:t>
            </w:r>
          </w:p>
          <w:p w14:paraId="7C4DFD67" w14:textId="77777777" w:rsidR="008641BA" w:rsidRDefault="008641BA" w:rsidP="008641BA">
            <w:pPr>
              <w:pStyle w:val="ListParagraph"/>
              <w:numPr>
                <w:ilvl w:val="1"/>
                <w:numId w:val="50"/>
              </w:numPr>
              <w:spacing w:before="0" w:line="360" w:lineRule="auto"/>
            </w:pPr>
          </w:p>
          <w:p w14:paraId="69CF6025" w14:textId="57765E5F" w:rsidR="00184BB6" w:rsidRDefault="00184BB6" w:rsidP="00184BB6">
            <w:pPr>
              <w:pStyle w:val="ListParagraph"/>
              <w:numPr>
                <w:ilvl w:val="0"/>
                <w:numId w:val="50"/>
              </w:numPr>
              <w:spacing w:before="0" w:line="360" w:lineRule="auto"/>
            </w:pPr>
            <w:r>
              <w:t>Brokering own/wider research? (B&amp;C)</w:t>
            </w:r>
          </w:p>
          <w:p w14:paraId="730F3827" w14:textId="77777777" w:rsidR="008641BA" w:rsidRDefault="008641BA" w:rsidP="008641BA">
            <w:pPr>
              <w:pStyle w:val="ListParagraph"/>
              <w:numPr>
                <w:ilvl w:val="1"/>
                <w:numId w:val="50"/>
              </w:numPr>
              <w:spacing w:before="0" w:line="360" w:lineRule="auto"/>
            </w:pPr>
          </w:p>
          <w:p w14:paraId="161837D0" w14:textId="77777777" w:rsidR="00184BB6" w:rsidRDefault="00184BB6" w:rsidP="00184BB6">
            <w:pPr>
              <w:pStyle w:val="ListParagraph"/>
              <w:numPr>
                <w:ilvl w:val="0"/>
                <w:numId w:val="50"/>
              </w:numPr>
              <w:spacing w:before="0" w:line="360" w:lineRule="auto"/>
            </w:pPr>
            <w:r>
              <w:t>Advocating for use of evidence? (C)</w:t>
            </w:r>
          </w:p>
          <w:p w14:paraId="53A86B31" w14:textId="29EA219C" w:rsidR="008641BA" w:rsidRDefault="008641BA" w:rsidP="008641BA">
            <w:pPr>
              <w:pStyle w:val="ListParagraph"/>
              <w:numPr>
                <w:ilvl w:val="1"/>
                <w:numId w:val="50"/>
              </w:numPr>
              <w:spacing w:before="0" w:line="360" w:lineRule="auto"/>
            </w:pPr>
          </w:p>
        </w:tc>
      </w:tr>
      <w:tr w:rsidR="00184BB6" w14:paraId="08244F68" w14:textId="77777777" w:rsidTr="008641BA">
        <w:tc>
          <w:tcPr>
            <w:tcW w:w="9628" w:type="dxa"/>
          </w:tcPr>
          <w:p w14:paraId="28ACE4CF" w14:textId="16BE26AE" w:rsidR="00184BB6" w:rsidRDefault="00184BB6" w:rsidP="004942CD">
            <w:r>
              <w:t>Have you mapped the system you want to influence? What does this look like? (G)</w:t>
            </w:r>
          </w:p>
          <w:p w14:paraId="48886D24" w14:textId="77777777" w:rsidR="008641BA" w:rsidRDefault="008641BA" w:rsidP="004942CD"/>
          <w:p w14:paraId="033B7229" w14:textId="77777777" w:rsidR="008641BA" w:rsidRDefault="008641BA" w:rsidP="004942CD"/>
          <w:p w14:paraId="58852D36" w14:textId="2682CE92" w:rsidR="008641BA" w:rsidRDefault="008641BA" w:rsidP="004942CD"/>
        </w:tc>
      </w:tr>
      <w:tr w:rsidR="00184BB6" w14:paraId="100FD04D" w14:textId="77777777" w:rsidTr="008641BA">
        <w:tc>
          <w:tcPr>
            <w:tcW w:w="9628" w:type="dxa"/>
          </w:tcPr>
          <w:p w14:paraId="29A7A0C9" w14:textId="63C4FA2B" w:rsidR="00184BB6" w:rsidRDefault="00184BB6" w:rsidP="004942CD">
            <w:r>
              <w:t>What are the core beliefs that you want to target in this system? (A)</w:t>
            </w:r>
          </w:p>
          <w:p w14:paraId="5957BD67" w14:textId="77777777" w:rsidR="008641BA" w:rsidRDefault="008641BA" w:rsidP="004942CD"/>
          <w:p w14:paraId="2D335CFB" w14:textId="77777777" w:rsidR="008641BA" w:rsidRDefault="008641BA" w:rsidP="004942CD"/>
          <w:p w14:paraId="1D4C3812" w14:textId="0BD29B97" w:rsidR="008641BA" w:rsidRDefault="008641BA" w:rsidP="004942CD"/>
        </w:tc>
      </w:tr>
      <w:tr w:rsidR="00184BB6" w14:paraId="77A993E0" w14:textId="77777777" w:rsidTr="008641BA">
        <w:tc>
          <w:tcPr>
            <w:tcW w:w="9628" w:type="dxa"/>
          </w:tcPr>
          <w:p w14:paraId="7CD2B31F" w14:textId="0FF5CCF8" w:rsidR="00184BB6" w:rsidRDefault="00184BB6" w:rsidP="004942CD">
            <w:r>
              <w:t xml:space="preserve">Have you mapped the stakeholders within your system? (G) </w:t>
            </w:r>
            <w:r>
              <w:br/>
              <w:t>Check for diversity, power/decision makers, power imbalances</w:t>
            </w:r>
          </w:p>
          <w:p w14:paraId="32F3D0F1" w14:textId="77777777" w:rsidR="008641BA" w:rsidRDefault="008641BA" w:rsidP="004942CD"/>
          <w:p w14:paraId="066F5201" w14:textId="222EE9F9" w:rsidR="008641BA" w:rsidRDefault="008641BA" w:rsidP="004942CD"/>
        </w:tc>
      </w:tr>
      <w:tr w:rsidR="00184BB6" w14:paraId="63929185" w14:textId="77777777" w:rsidTr="008641BA">
        <w:tc>
          <w:tcPr>
            <w:tcW w:w="9628" w:type="dxa"/>
          </w:tcPr>
          <w:p w14:paraId="3F9AFC53" w14:textId="77777777" w:rsidR="00184BB6" w:rsidRDefault="00184BB6" w:rsidP="004942CD">
            <w:r w:rsidRPr="00845D87">
              <w:t>List current and potential stakeholders, influencers, decision makers</w:t>
            </w:r>
            <w:r>
              <w:t>:</w:t>
            </w:r>
          </w:p>
          <w:p w14:paraId="04878C50" w14:textId="732203B0" w:rsidR="008641BA" w:rsidRDefault="008641BA" w:rsidP="004942CD"/>
          <w:p w14:paraId="7AF479E9" w14:textId="77777777" w:rsidR="008641BA" w:rsidRDefault="008641BA" w:rsidP="004942CD"/>
          <w:p w14:paraId="438BC1B2" w14:textId="77777777" w:rsidR="00184BB6" w:rsidRDefault="00184BB6" w:rsidP="004942CD"/>
        </w:tc>
      </w:tr>
    </w:tbl>
    <w:p w14:paraId="15E7A7EE" w14:textId="77777777" w:rsidR="008641BA" w:rsidRDefault="008641BA">
      <w:r>
        <w:lastRenderedPageBreak/>
        <w:br w:type="page"/>
      </w:r>
    </w:p>
    <w:tbl>
      <w:tblPr>
        <w:tblStyle w:val="TableGridLight"/>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84BB6" w14:paraId="279497C4" w14:textId="77777777" w:rsidTr="008641BA">
        <w:tc>
          <w:tcPr>
            <w:tcW w:w="9628" w:type="dxa"/>
          </w:tcPr>
          <w:p w14:paraId="08E57C94" w14:textId="1609ED77" w:rsidR="00184BB6" w:rsidRDefault="00184BB6" w:rsidP="004942CD">
            <w:r>
              <w:br/>
              <w:t>Prioritise stakeholders by level of influence and level of interest</w:t>
            </w:r>
          </w:p>
          <w:tbl>
            <w:tblPr>
              <w:tblStyle w:val="Frame"/>
              <w:tblW w:w="9192" w:type="dxa"/>
              <w:tblBorders>
                <w:lef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98"/>
              <w:gridCol w:w="567"/>
              <w:gridCol w:w="2775"/>
              <w:gridCol w:w="2776"/>
              <w:gridCol w:w="2776"/>
            </w:tblGrid>
            <w:tr w:rsidR="00184BB6" w:rsidRPr="00845D87" w14:paraId="5040082F" w14:textId="77777777" w:rsidTr="004942CD">
              <w:trPr>
                <w:trHeight w:val="1249"/>
              </w:trPr>
              <w:tc>
                <w:tcPr>
                  <w:tcW w:w="298" w:type="dxa"/>
                  <w:vMerge w:val="restart"/>
                  <w:shd w:val="clear" w:color="auto" w:fill="auto"/>
                  <w:textDirection w:val="btLr"/>
                </w:tcPr>
                <w:p w14:paraId="66E8E466" w14:textId="77777777" w:rsidR="00184BB6" w:rsidRPr="00845D87" w:rsidRDefault="00184BB6" w:rsidP="004942CD">
                  <w:pPr>
                    <w:ind w:left="113" w:right="113"/>
                    <w:jc w:val="center"/>
                  </w:pPr>
                  <w:r w:rsidRPr="00DC5A80">
                    <w:rPr>
                      <w:i/>
                      <w:iCs/>
                    </w:rPr>
                    <w:t>Level of influence / power</w:t>
                  </w:r>
                </w:p>
              </w:tc>
              <w:tc>
                <w:tcPr>
                  <w:tcW w:w="567" w:type="dxa"/>
                  <w:shd w:val="clear" w:color="auto" w:fill="auto"/>
                  <w:vAlign w:val="center"/>
                </w:tcPr>
                <w:p w14:paraId="0F8F0476" w14:textId="77777777" w:rsidR="00184BB6" w:rsidRPr="003158D5" w:rsidRDefault="00184BB6" w:rsidP="004942CD">
                  <w:pPr>
                    <w:jc w:val="center"/>
                    <w:rPr>
                      <w:b/>
                      <w:bCs/>
                      <w:sz w:val="18"/>
                      <w:szCs w:val="18"/>
                    </w:rPr>
                  </w:pPr>
                  <w:r w:rsidRPr="003158D5">
                    <w:rPr>
                      <w:b/>
                      <w:bCs/>
                      <w:sz w:val="18"/>
                      <w:szCs w:val="18"/>
                    </w:rPr>
                    <w:t>High</w:t>
                  </w:r>
                </w:p>
              </w:tc>
              <w:tc>
                <w:tcPr>
                  <w:tcW w:w="2775" w:type="dxa"/>
                  <w:shd w:val="clear" w:color="auto" w:fill="A3D9C0" w:themeFill="text2" w:themeFillTint="66"/>
                </w:tcPr>
                <w:p w14:paraId="7CAAC974" w14:textId="77777777" w:rsidR="00184BB6" w:rsidRPr="00845D87" w:rsidRDefault="00184BB6" w:rsidP="004942CD"/>
              </w:tc>
              <w:tc>
                <w:tcPr>
                  <w:tcW w:w="2776" w:type="dxa"/>
                  <w:shd w:val="clear" w:color="auto" w:fill="A3D9C0" w:themeFill="text2" w:themeFillTint="66"/>
                </w:tcPr>
                <w:p w14:paraId="3EFF55E3" w14:textId="77777777" w:rsidR="00184BB6" w:rsidRPr="00845D87" w:rsidRDefault="00184BB6" w:rsidP="004942CD">
                  <w:pPr>
                    <w:spacing w:before="100" w:beforeAutospacing="1" w:after="100" w:afterAutospacing="1"/>
                    <w:rPr>
                      <w:rFonts w:eastAsia="Times New Roman" w:cs="Times New Roman"/>
                      <w:sz w:val="22"/>
                    </w:rPr>
                  </w:pPr>
                </w:p>
              </w:tc>
              <w:tc>
                <w:tcPr>
                  <w:tcW w:w="2776" w:type="dxa"/>
                  <w:shd w:val="clear" w:color="auto" w:fill="74C6A0" w:themeFill="text2" w:themeFillTint="99"/>
                </w:tcPr>
                <w:p w14:paraId="648EAAEC" w14:textId="77777777" w:rsidR="00184BB6" w:rsidRPr="00845D87" w:rsidRDefault="00184BB6" w:rsidP="004942CD"/>
              </w:tc>
            </w:tr>
            <w:tr w:rsidR="00184BB6" w:rsidRPr="00845D87" w14:paraId="0B0CF577" w14:textId="77777777" w:rsidTr="004942CD">
              <w:trPr>
                <w:trHeight w:val="1144"/>
              </w:trPr>
              <w:tc>
                <w:tcPr>
                  <w:tcW w:w="298" w:type="dxa"/>
                  <w:vMerge/>
                  <w:shd w:val="clear" w:color="auto" w:fill="auto"/>
                </w:tcPr>
                <w:p w14:paraId="4386D4DB" w14:textId="77777777" w:rsidR="00184BB6" w:rsidRPr="00845D87" w:rsidRDefault="00184BB6" w:rsidP="004942CD">
                  <w:pPr>
                    <w:jc w:val="center"/>
                  </w:pPr>
                </w:p>
              </w:tc>
              <w:tc>
                <w:tcPr>
                  <w:tcW w:w="567" w:type="dxa"/>
                  <w:shd w:val="clear" w:color="auto" w:fill="auto"/>
                  <w:vAlign w:val="center"/>
                </w:tcPr>
                <w:p w14:paraId="26A0B0F9" w14:textId="77777777" w:rsidR="00184BB6" w:rsidRPr="003158D5" w:rsidRDefault="00184BB6" w:rsidP="004942CD">
                  <w:pPr>
                    <w:jc w:val="center"/>
                    <w:rPr>
                      <w:b/>
                      <w:bCs/>
                      <w:sz w:val="18"/>
                      <w:szCs w:val="18"/>
                    </w:rPr>
                  </w:pPr>
                  <w:proofErr w:type="gramStart"/>
                  <w:r w:rsidRPr="003158D5">
                    <w:rPr>
                      <w:b/>
                      <w:bCs/>
                      <w:sz w:val="18"/>
                      <w:szCs w:val="18"/>
                    </w:rPr>
                    <w:t>Some</w:t>
                  </w:r>
                  <w:proofErr w:type="gramEnd"/>
                </w:p>
              </w:tc>
              <w:tc>
                <w:tcPr>
                  <w:tcW w:w="2775" w:type="dxa"/>
                  <w:shd w:val="clear" w:color="auto" w:fill="F2F2F2" w:themeFill="background1" w:themeFillShade="F2"/>
                </w:tcPr>
                <w:p w14:paraId="7DB20B02" w14:textId="77777777" w:rsidR="00184BB6" w:rsidRPr="00845D87" w:rsidRDefault="00184BB6" w:rsidP="004942CD">
                  <w:pPr>
                    <w:spacing w:before="100" w:beforeAutospacing="1" w:after="100" w:afterAutospacing="1"/>
                    <w:rPr>
                      <w:rFonts w:eastAsia="Times New Roman" w:cs="Times New Roman"/>
                      <w:sz w:val="22"/>
                    </w:rPr>
                  </w:pPr>
                </w:p>
              </w:tc>
              <w:tc>
                <w:tcPr>
                  <w:tcW w:w="2776" w:type="dxa"/>
                  <w:shd w:val="clear" w:color="auto" w:fill="E6F5CF" w:themeFill="accent2" w:themeFillTint="33"/>
                </w:tcPr>
                <w:p w14:paraId="325D41AA" w14:textId="77777777" w:rsidR="00184BB6" w:rsidRPr="00845D87" w:rsidRDefault="00184BB6" w:rsidP="004942CD"/>
              </w:tc>
              <w:tc>
                <w:tcPr>
                  <w:tcW w:w="2776" w:type="dxa"/>
                  <w:shd w:val="clear" w:color="auto" w:fill="E6F5CF" w:themeFill="accent2" w:themeFillTint="33"/>
                </w:tcPr>
                <w:p w14:paraId="3EACED00" w14:textId="77777777" w:rsidR="00184BB6" w:rsidRPr="00DC5A80" w:rsidRDefault="00184BB6" w:rsidP="004942CD">
                  <w:pPr>
                    <w:rPr>
                      <w:color w:val="auto"/>
                    </w:rPr>
                  </w:pPr>
                </w:p>
              </w:tc>
            </w:tr>
            <w:tr w:rsidR="00184BB6" w:rsidRPr="00845D87" w14:paraId="16EEB4A7" w14:textId="77777777" w:rsidTr="004942CD">
              <w:trPr>
                <w:trHeight w:val="1069"/>
              </w:trPr>
              <w:tc>
                <w:tcPr>
                  <w:tcW w:w="298" w:type="dxa"/>
                  <w:vMerge/>
                  <w:shd w:val="clear" w:color="auto" w:fill="auto"/>
                </w:tcPr>
                <w:p w14:paraId="0B318F41" w14:textId="77777777" w:rsidR="00184BB6" w:rsidRPr="00845D87" w:rsidRDefault="00184BB6" w:rsidP="004942CD">
                  <w:pPr>
                    <w:jc w:val="center"/>
                  </w:pPr>
                </w:p>
              </w:tc>
              <w:tc>
                <w:tcPr>
                  <w:tcW w:w="567" w:type="dxa"/>
                  <w:shd w:val="clear" w:color="auto" w:fill="auto"/>
                  <w:vAlign w:val="center"/>
                </w:tcPr>
                <w:p w14:paraId="07516CDC" w14:textId="77777777" w:rsidR="00184BB6" w:rsidRPr="003158D5" w:rsidRDefault="00184BB6" w:rsidP="004942CD">
                  <w:pPr>
                    <w:jc w:val="center"/>
                    <w:rPr>
                      <w:b/>
                      <w:bCs/>
                      <w:sz w:val="18"/>
                      <w:szCs w:val="18"/>
                    </w:rPr>
                  </w:pPr>
                  <w:r w:rsidRPr="003158D5">
                    <w:rPr>
                      <w:b/>
                      <w:bCs/>
                      <w:sz w:val="18"/>
                      <w:szCs w:val="18"/>
                    </w:rPr>
                    <w:t>Low</w:t>
                  </w:r>
                </w:p>
              </w:tc>
              <w:tc>
                <w:tcPr>
                  <w:tcW w:w="2775" w:type="dxa"/>
                  <w:shd w:val="clear" w:color="auto" w:fill="F2F2F2" w:themeFill="background1" w:themeFillShade="F2"/>
                </w:tcPr>
                <w:p w14:paraId="59C9E8E5" w14:textId="77777777" w:rsidR="00184BB6" w:rsidRPr="00845D87" w:rsidRDefault="00184BB6" w:rsidP="004942CD"/>
              </w:tc>
              <w:tc>
                <w:tcPr>
                  <w:tcW w:w="2776" w:type="dxa"/>
                  <w:shd w:val="clear" w:color="auto" w:fill="F2F2F2" w:themeFill="background1" w:themeFillShade="F2"/>
                </w:tcPr>
                <w:p w14:paraId="31F88324" w14:textId="77777777" w:rsidR="00184BB6" w:rsidRPr="00845D87" w:rsidRDefault="00184BB6" w:rsidP="004942CD">
                  <w:r w:rsidRPr="00845D87">
                    <w:t xml:space="preserve"> </w:t>
                  </w:r>
                </w:p>
              </w:tc>
              <w:tc>
                <w:tcPr>
                  <w:tcW w:w="2776" w:type="dxa"/>
                  <w:shd w:val="clear" w:color="auto" w:fill="E6F5CF" w:themeFill="accent2" w:themeFillTint="33"/>
                </w:tcPr>
                <w:p w14:paraId="25CBCFC6" w14:textId="77777777" w:rsidR="00184BB6" w:rsidRPr="00845D87" w:rsidRDefault="00184BB6" w:rsidP="004942CD">
                  <w:pPr>
                    <w:spacing w:before="100" w:beforeAutospacing="1" w:after="100" w:afterAutospacing="1"/>
                    <w:rPr>
                      <w:rFonts w:ascii="Times New Roman" w:eastAsia="Times New Roman" w:hAnsi="Times New Roman" w:cs="Times New Roman"/>
                    </w:rPr>
                  </w:pPr>
                </w:p>
              </w:tc>
            </w:tr>
            <w:tr w:rsidR="00184BB6" w:rsidRPr="00845D87" w14:paraId="6826DB10" w14:textId="77777777" w:rsidTr="004942CD">
              <w:trPr>
                <w:trHeight w:val="400"/>
              </w:trPr>
              <w:tc>
                <w:tcPr>
                  <w:tcW w:w="298" w:type="dxa"/>
                </w:tcPr>
                <w:p w14:paraId="5E95165A" w14:textId="77777777" w:rsidR="00184BB6" w:rsidRPr="00845D87" w:rsidRDefault="00184BB6" w:rsidP="004942CD"/>
              </w:tc>
              <w:tc>
                <w:tcPr>
                  <w:tcW w:w="567" w:type="dxa"/>
                </w:tcPr>
                <w:p w14:paraId="18875091" w14:textId="77777777" w:rsidR="00184BB6" w:rsidRPr="00845D87" w:rsidRDefault="00184BB6" w:rsidP="004942CD"/>
              </w:tc>
              <w:tc>
                <w:tcPr>
                  <w:tcW w:w="2775" w:type="dxa"/>
                </w:tcPr>
                <w:p w14:paraId="1A2A844C" w14:textId="77777777" w:rsidR="00184BB6" w:rsidRPr="003158D5" w:rsidRDefault="00184BB6" w:rsidP="004942CD">
                  <w:pPr>
                    <w:jc w:val="center"/>
                    <w:rPr>
                      <w:b/>
                      <w:bCs/>
                      <w:sz w:val="18"/>
                      <w:szCs w:val="18"/>
                    </w:rPr>
                  </w:pPr>
                  <w:r w:rsidRPr="003158D5">
                    <w:rPr>
                      <w:b/>
                      <w:bCs/>
                      <w:sz w:val="18"/>
                      <w:szCs w:val="18"/>
                    </w:rPr>
                    <w:t>Low</w:t>
                  </w:r>
                </w:p>
              </w:tc>
              <w:tc>
                <w:tcPr>
                  <w:tcW w:w="2776" w:type="dxa"/>
                </w:tcPr>
                <w:p w14:paraId="6C22253C" w14:textId="77777777" w:rsidR="00184BB6" w:rsidRPr="003158D5" w:rsidRDefault="00184BB6" w:rsidP="004942CD">
                  <w:pPr>
                    <w:jc w:val="center"/>
                    <w:rPr>
                      <w:b/>
                      <w:bCs/>
                      <w:sz w:val="18"/>
                      <w:szCs w:val="18"/>
                    </w:rPr>
                  </w:pPr>
                  <w:proofErr w:type="gramStart"/>
                  <w:r w:rsidRPr="003158D5">
                    <w:rPr>
                      <w:b/>
                      <w:bCs/>
                      <w:sz w:val="18"/>
                      <w:szCs w:val="18"/>
                    </w:rPr>
                    <w:t>Some</w:t>
                  </w:r>
                  <w:proofErr w:type="gramEnd"/>
                </w:p>
              </w:tc>
              <w:tc>
                <w:tcPr>
                  <w:tcW w:w="2776" w:type="dxa"/>
                </w:tcPr>
                <w:p w14:paraId="74FB4F87" w14:textId="77777777" w:rsidR="00184BB6" w:rsidRPr="003158D5" w:rsidRDefault="00184BB6" w:rsidP="004942CD">
                  <w:pPr>
                    <w:jc w:val="center"/>
                    <w:rPr>
                      <w:b/>
                      <w:bCs/>
                      <w:sz w:val="18"/>
                      <w:szCs w:val="18"/>
                    </w:rPr>
                  </w:pPr>
                  <w:r w:rsidRPr="003158D5">
                    <w:rPr>
                      <w:b/>
                      <w:bCs/>
                      <w:sz w:val="18"/>
                      <w:szCs w:val="18"/>
                    </w:rPr>
                    <w:t>High</w:t>
                  </w:r>
                </w:p>
              </w:tc>
            </w:tr>
            <w:tr w:rsidR="00184BB6" w:rsidRPr="00845D87" w14:paraId="03CD1AE0" w14:textId="77777777" w:rsidTr="004942CD">
              <w:trPr>
                <w:trHeight w:val="400"/>
              </w:trPr>
              <w:tc>
                <w:tcPr>
                  <w:tcW w:w="298" w:type="dxa"/>
                </w:tcPr>
                <w:p w14:paraId="35AED9BE" w14:textId="77777777" w:rsidR="00184BB6" w:rsidRPr="00845D87" w:rsidRDefault="00184BB6" w:rsidP="004942CD"/>
              </w:tc>
              <w:tc>
                <w:tcPr>
                  <w:tcW w:w="567" w:type="dxa"/>
                </w:tcPr>
                <w:p w14:paraId="0FE41B34" w14:textId="77777777" w:rsidR="00184BB6" w:rsidRPr="00845D87" w:rsidRDefault="00184BB6" w:rsidP="004942CD"/>
              </w:tc>
              <w:tc>
                <w:tcPr>
                  <w:tcW w:w="8327" w:type="dxa"/>
                  <w:gridSpan w:val="3"/>
                </w:tcPr>
                <w:p w14:paraId="3CF450D0" w14:textId="77777777" w:rsidR="00184BB6" w:rsidRPr="00845D87" w:rsidRDefault="00184BB6" w:rsidP="004942CD">
                  <w:pPr>
                    <w:jc w:val="center"/>
                  </w:pPr>
                  <w:r w:rsidRPr="00DC5A80">
                    <w:rPr>
                      <w:i/>
                      <w:iCs/>
                    </w:rPr>
                    <w:t xml:space="preserve">Level of </w:t>
                  </w:r>
                  <w:r>
                    <w:rPr>
                      <w:i/>
                      <w:iCs/>
                    </w:rPr>
                    <w:t>i</w:t>
                  </w:r>
                  <w:r w:rsidRPr="00DC5A80">
                    <w:rPr>
                      <w:i/>
                      <w:iCs/>
                    </w:rPr>
                    <w:t>nterest</w:t>
                  </w:r>
                </w:p>
              </w:tc>
            </w:tr>
          </w:tbl>
          <w:p w14:paraId="6E8CB8A6" w14:textId="77777777" w:rsidR="00184BB6" w:rsidRDefault="00184BB6" w:rsidP="004942CD"/>
        </w:tc>
      </w:tr>
      <w:tr w:rsidR="00184BB6" w14:paraId="1D36E69E" w14:textId="77777777" w:rsidTr="008641BA">
        <w:trPr>
          <w:trHeight w:val="351"/>
        </w:trPr>
        <w:tc>
          <w:tcPr>
            <w:tcW w:w="9628" w:type="dxa"/>
          </w:tcPr>
          <w:p w14:paraId="0A8EFD91" w14:textId="77777777" w:rsidR="00184BB6" w:rsidRDefault="00184BB6" w:rsidP="004942CD">
            <w:r>
              <w:br/>
            </w:r>
            <w:proofErr w:type="spellStart"/>
            <w:r>
              <w:t>Strategise</w:t>
            </w:r>
            <w:proofErr w:type="spellEnd"/>
            <w:r>
              <w:t xml:space="preserve"> for level of engagement with each stakeholder.</w:t>
            </w:r>
            <w:r>
              <w:br/>
              <w:t>Look at coproduction, codesign and communication strategies</w:t>
            </w:r>
          </w:p>
          <w:tbl>
            <w:tblPr>
              <w:tblStyle w:val="Frame"/>
              <w:tblW w:w="9192" w:type="dxa"/>
              <w:tblBorders>
                <w:lef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Description w:val="Diagram indicating the effects of Potential Influence and Potential Interest. These range from lowest to highest as: Inform, Consult, Involve/Engage, Partner."/>
            </w:tblPr>
            <w:tblGrid>
              <w:gridCol w:w="298"/>
              <w:gridCol w:w="567"/>
              <w:gridCol w:w="2775"/>
              <w:gridCol w:w="2776"/>
              <w:gridCol w:w="2776"/>
            </w:tblGrid>
            <w:tr w:rsidR="00184BB6" w:rsidRPr="00845D87" w14:paraId="657D9EDA" w14:textId="77777777" w:rsidTr="004942CD">
              <w:trPr>
                <w:trHeight w:val="1154"/>
              </w:trPr>
              <w:tc>
                <w:tcPr>
                  <w:tcW w:w="298" w:type="dxa"/>
                  <w:vMerge w:val="restart"/>
                  <w:shd w:val="clear" w:color="auto" w:fill="auto"/>
                  <w:textDirection w:val="btLr"/>
                </w:tcPr>
                <w:p w14:paraId="2AA26278" w14:textId="77777777" w:rsidR="00184BB6" w:rsidRPr="00845D87" w:rsidRDefault="00184BB6" w:rsidP="004942CD">
                  <w:pPr>
                    <w:ind w:left="113" w:right="113"/>
                    <w:jc w:val="center"/>
                  </w:pPr>
                  <w:r>
                    <w:rPr>
                      <w:i/>
                      <w:iCs/>
                    </w:rPr>
                    <w:t xml:space="preserve">Potential </w:t>
                  </w:r>
                  <w:r w:rsidRPr="00DC5A80">
                    <w:rPr>
                      <w:i/>
                      <w:iCs/>
                    </w:rPr>
                    <w:t>influence</w:t>
                  </w:r>
                </w:p>
              </w:tc>
              <w:tc>
                <w:tcPr>
                  <w:tcW w:w="567" w:type="dxa"/>
                  <w:shd w:val="clear" w:color="auto" w:fill="auto"/>
                  <w:vAlign w:val="center"/>
                </w:tcPr>
                <w:p w14:paraId="32A85150" w14:textId="77777777" w:rsidR="00184BB6" w:rsidRPr="003158D5" w:rsidRDefault="00184BB6" w:rsidP="004942CD">
                  <w:pPr>
                    <w:jc w:val="center"/>
                    <w:rPr>
                      <w:b/>
                      <w:bCs/>
                      <w:sz w:val="18"/>
                      <w:szCs w:val="18"/>
                    </w:rPr>
                  </w:pPr>
                  <w:r w:rsidRPr="003158D5">
                    <w:rPr>
                      <w:b/>
                      <w:bCs/>
                      <w:sz w:val="18"/>
                      <w:szCs w:val="18"/>
                    </w:rPr>
                    <w:t>High</w:t>
                  </w:r>
                </w:p>
              </w:tc>
              <w:tc>
                <w:tcPr>
                  <w:tcW w:w="2775" w:type="dxa"/>
                  <w:shd w:val="clear" w:color="auto" w:fill="A3D9C0" w:themeFill="text2" w:themeFillTint="66"/>
                  <w:vAlign w:val="center"/>
                </w:tcPr>
                <w:p w14:paraId="7E443AFB" w14:textId="77777777" w:rsidR="00184BB6" w:rsidRPr="00E56BEC" w:rsidRDefault="00184BB6" w:rsidP="004942CD">
                  <w:pPr>
                    <w:jc w:val="center"/>
                    <w:rPr>
                      <w:sz w:val="22"/>
                    </w:rPr>
                  </w:pPr>
                  <w:r w:rsidRPr="00E56BEC">
                    <w:rPr>
                      <w:sz w:val="22"/>
                    </w:rPr>
                    <w:t>INVOLVE / ENGAGE</w:t>
                  </w:r>
                </w:p>
              </w:tc>
              <w:tc>
                <w:tcPr>
                  <w:tcW w:w="2776" w:type="dxa"/>
                  <w:shd w:val="clear" w:color="auto" w:fill="A3D9C0" w:themeFill="text2" w:themeFillTint="66"/>
                  <w:vAlign w:val="center"/>
                </w:tcPr>
                <w:p w14:paraId="1A97B5FB" w14:textId="77777777" w:rsidR="00184BB6" w:rsidRPr="00E56BEC" w:rsidRDefault="00184BB6" w:rsidP="004942CD">
                  <w:pPr>
                    <w:jc w:val="center"/>
                    <w:rPr>
                      <w:rFonts w:eastAsia="Times New Roman" w:cs="Times New Roman"/>
                      <w:sz w:val="22"/>
                    </w:rPr>
                  </w:pPr>
                  <w:r w:rsidRPr="00E56BEC">
                    <w:rPr>
                      <w:sz w:val="22"/>
                    </w:rPr>
                    <w:t>INVOLVE / ENGAGE</w:t>
                  </w:r>
                </w:p>
              </w:tc>
              <w:tc>
                <w:tcPr>
                  <w:tcW w:w="2776" w:type="dxa"/>
                  <w:shd w:val="clear" w:color="auto" w:fill="74C6A0" w:themeFill="text2" w:themeFillTint="99"/>
                  <w:vAlign w:val="center"/>
                </w:tcPr>
                <w:p w14:paraId="492D2F55" w14:textId="77777777" w:rsidR="00184BB6" w:rsidRPr="00E56BEC" w:rsidRDefault="00184BB6" w:rsidP="004942CD">
                  <w:pPr>
                    <w:jc w:val="center"/>
                    <w:rPr>
                      <w:sz w:val="22"/>
                    </w:rPr>
                  </w:pPr>
                  <w:r w:rsidRPr="00E56BEC">
                    <w:rPr>
                      <w:sz w:val="22"/>
                    </w:rPr>
                    <w:t>PARTNER</w:t>
                  </w:r>
                </w:p>
              </w:tc>
            </w:tr>
            <w:tr w:rsidR="00184BB6" w:rsidRPr="00845D87" w14:paraId="44D544D1" w14:textId="77777777" w:rsidTr="004942CD">
              <w:trPr>
                <w:trHeight w:val="1154"/>
              </w:trPr>
              <w:tc>
                <w:tcPr>
                  <w:tcW w:w="298" w:type="dxa"/>
                  <w:vMerge/>
                  <w:shd w:val="clear" w:color="auto" w:fill="auto"/>
                </w:tcPr>
                <w:p w14:paraId="1F43FC45" w14:textId="77777777" w:rsidR="00184BB6" w:rsidRPr="00845D87" w:rsidRDefault="00184BB6" w:rsidP="004942CD">
                  <w:pPr>
                    <w:jc w:val="center"/>
                  </w:pPr>
                </w:p>
              </w:tc>
              <w:tc>
                <w:tcPr>
                  <w:tcW w:w="567" w:type="dxa"/>
                  <w:shd w:val="clear" w:color="auto" w:fill="auto"/>
                  <w:vAlign w:val="center"/>
                </w:tcPr>
                <w:p w14:paraId="0E31AC33" w14:textId="77777777" w:rsidR="00184BB6" w:rsidRPr="003158D5" w:rsidRDefault="00184BB6" w:rsidP="004942CD">
                  <w:pPr>
                    <w:jc w:val="center"/>
                    <w:rPr>
                      <w:b/>
                      <w:bCs/>
                      <w:sz w:val="18"/>
                      <w:szCs w:val="18"/>
                    </w:rPr>
                  </w:pPr>
                  <w:r>
                    <w:rPr>
                      <w:b/>
                      <w:bCs/>
                      <w:sz w:val="18"/>
                      <w:szCs w:val="18"/>
                    </w:rPr>
                    <w:t>Med</w:t>
                  </w:r>
                </w:p>
              </w:tc>
              <w:tc>
                <w:tcPr>
                  <w:tcW w:w="2775" w:type="dxa"/>
                  <w:shd w:val="clear" w:color="auto" w:fill="F2F2F2" w:themeFill="background1" w:themeFillShade="F2"/>
                  <w:vAlign w:val="center"/>
                </w:tcPr>
                <w:p w14:paraId="22A7DECB" w14:textId="77777777" w:rsidR="00184BB6" w:rsidRPr="00E56BEC" w:rsidRDefault="00184BB6" w:rsidP="004942CD">
                  <w:pPr>
                    <w:jc w:val="center"/>
                    <w:rPr>
                      <w:rFonts w:eastAsia="Times New Roman" w:cs="Times New Roman"/>
                      <w:sz w:val="22"/>
                    </w:rPr>
                  </w:pPr>
                  <w:r w:rsidRPr="00E56BEC">
                    <w:rPr>
                      <w:rFonts w:eastAsia="Times New Roman" w:cs="Times New Roman"/>
                      <w:sz w:val="22"/>
                    </w:rPr>
                    <w:t>INFORM</w:t>
                  </w:r>
                </w:p>
              </w:tc>
              <w:tc>
                <w:tcPr>
                  <w:tcW w:w="2776" w:type="dxa"/>
                  <w:shd w:val="clear" w:color="auto" w:fill="E6F5CF" w:themeFill="accent2" w:themeFillTint="33"/>
                  <w:vAlign w:val="center"/>
                </w:tcPr>
                <w:p w14:paraId="1D1AE96A" w14:textId="77777777" w:rsidR="00184BB6" w:rsidRPr="00E56BEC" w:rsidRDefault="00184BB6" w:rsidP="004942CD">
                  <w:pPr>
                    <w:jc w:val="center"/>
                    <w:rPr>
                      <w:sz w:val="22"/>
                    </w:rPr>
                  </w:pPr>
                  <w:r w:rsidRPr="00E56BEC">
                    <w:rPr>
                      <w:sz w:val="22"/>
                    </w:rPr>
                    <w:t>CONSULT</w:t>
                  </w:r>
                </w:p>
              </w:tc>
              <w:tc>
                <w:tcPr>
                  <w:tcW w:w="2776" w:type="dxa"/>
                  <w:shd w:val="clear" w:color="auto" w:fill="E6F5CF" w:themeFill="accent2" w:themeFillTint="33"/>
                  <w:vAlign w:val="center"/>
                </w:tcPr>
                <w:p w14:paraId="2C794EEA" w14:textId="77777777" w:rsidR="00184BB6" w:rsidRPr="00E56BEC" w:rsidRDefault="00184BB6" w:rsidP="004942CD">
                  <w:pPr>
                    <w:jc w:val="center"/>
                    <w:rPr>
                      <w:color w:val="auto"/>
                      <w:sz w:val="22"/>
                    </w:rPr>
                  </w:pPr>
                  <w:r w:rsidRPr="00E56BEC">
                    <w:rPr>
                      <w:sz w:val="22"/>
                    </w:rPr>
                    <w:t>CONSULT</w:t>
                  </w:r>
                </w:p>
              </w:tc>
            </w:tr>
            <w:tr w:rsidR="00184BB6" w:rsidRPr="00845D87" w14:paraId="415F75A0" w14:textId="77777777" w:rsidTr="004942CD">
              <w:trPr>
                <w:trHeight w:val="1154"/>
              </w:trPr>
              <w:tc>
                <w:tcPr>
                  <w:tcW w:w="298" w:type="dxa"/>
                  <w:vMerge/>
                  <w:shd w:val="clear" w:color="auto" w:fill="auto"/>
                </w:tcPr>
                <w:p w14:paraId="44BDEFA6" w14:textId="77777777" w:rsidR="00184BB6" w:rsidRPr="00845D87" w:rsidRDefault="00184BB6" w:rsidP="004942CD">
                  <w:pPr>
                    <w:jc w:val="center"/>
                  </w:pPr>
                </w:p>
              </w:tc>
              <w:tc>
                <w:tcPr>
                  <w:tcW w:w="567" w:type="dxa"/>
                  <w:shd w:val="clear" w:color="auto" w:fill="auto"/>
                  <w:vAlign w:val="center"/>
                </w:tcPr>
                <w:p w14:paraId="459F9875" w14:textId="77777777" w:rsidR="00184BB6" w:rsidRPr="003158D5" w:rsidRDefault="00184BB6" w:rsidP="004942CD">
                  <w:pPr>
                    <w:jc w:val="center"/>
                    <w:rPr>
                      <w:b/>
                      <w:bCs/>
                      <w:sz w:val="18"/>
                      <w:szCs w:val="18"/>
                    </w:rPr>
                  </w:pPr>
                  <w:r w:rsidRPr="003158D5">
                    <w:rPr>
                      <w:b/>
                      <w:bCs/>
                      <w:sz w:val="18"/>
                      <w:szCs w:val="18"/>
                    </w:rPr>
                    <w:t>Low</w:t>
                  </w:r>
                </w:p>
              </w:tc>
              <w:tc>
                <w:tcPr>
                  <w:tcW w:w="2775" w:type="dxa"/>
                  <w:shd w:val="clear" w:color="auto" w:fill="F2F2F2" w:themeFill="background1" w:themeFillShade="F2"/>
                  <w:vAlign w:val="center"/>
                </w:tcPr>
                <w:p w14:paraId="16A8A296" w14:textId="77777777" w:rsidR="00184BB6" w:rsidRPr="00E56BEC" w:rsidRDefault="00184BB6" w:rsidP="004942CD">
                  <w:pPr>
                    <w:jc w:val="center"/>
                    <w:rPr>
                      <w:sz w:val="22"/>
                    </w:rPr>
                  </w:pPr>
                  <w:r w:rsidRPr="00E56BEC">
                    <w:rPr>
                      <w:rFonts w:eastAsia="Times New Roman" w:cs="Times New Roman"/>
                      <w:sz w:val="22"/>
                    </w:rPr>
                    <w:t>INFORM</w:t>
                  </w:r>
                </w:p>
              </w:tc>
              <w:tc>
                <w:tcPr>
                  <w:tcW w:w="2776" w:type="dxa"/>
                  <w:shd w:val="clear" w:color="auto" w:fill="F2F2F2" w:themeFill="background1" w:themeFillShade="F2"/>
                  <w:vAlign w:val="center"/>
                </w:tcPr>
                <w:p w14:paraId="5E72256A" w14:textId="77777777" w:rsidR="00184BB6" w:rsidRPr="00E56BEC" w:rsidRDefault="00184BB6" w:rsidP="004942CD">
                  <w:pPr>
                    <w:jc w:val="center"/>
                    <w:rPr>
                      <w:sz w:val="22"/>
                    </w:rPr>
                  </w:pPr>
                  <w:r w:rsidRPr="00E56BEC">
                    <w:rPr>
                      <w:rFonts w:eastAsia="Times New Roman" w:cs="Times New Roman"/>
                      <w:sz w:val="22"/>
                    </w:rPr>
                    <w:t>INFORM</w:t>
                  </w:r>
                </w:p>
              </w:tc>
              <w:tc>
                <w:tcPr>
                  <w:tcW w:w="2776" w:type="dxa"/>
                  <w:shd w:val="clear" w:color="auto" w:fill="E6F5CF" w:themeFill="accent2" w:themeFillTint="33"/>
                  <w:vAlign w:val="center"/>
                </w:tcPr>
                <w:p w14:paraId="5C1233F0" w14:textId="77777777" w:rsidR="00184BB6" w:rsidRPr="00E56BEC" w:rsidRDefault="00184BB6" w:rsidP="004942CD">
                  <w:pPr>
                    <w:jc w:val="center"/>
                    <w:rPr>
                      <w:rFonts w:ascii="Times New Roman" w:eastAsia="Times New Roman" w:hAnsi="Times New Roman" w:cs="Times New Roman"/>
                      <w:sz w:val="22"/>
                    </w:rPr>
                  </w:pPr>
                  <w:r w:rsidRPr="00E56BEC">
                    <w:rPr>
                      <w:sz w:val="22"/>
                    </w:rPr>
                    <w:t>CONSULT</w:t>
                  </w:r>
                </w:p>
              </w:tc>
            </w:tr>
            <w:tr w:rsidR="00184BB6" w:rsidRPr="00845D87" w14:paraId="3E4FCDF1" w14:textId="77777777" w:rsidTr="004942CD">
              <w:trPr>
                <w:trHeight w:val="400"/>
              </w:trPr>
              <w:tc>
                <w:tcPr>
                  <w:tcW w:w="298" w:type="dxa"/>
                </w:tcPr>
                <w:p w14:paraId="06304323" w14:textId="77777777" w:rsidR="00184BB6" w:rsidRPr="00845D87" w:rsidRDefault="00184BB6" w:rsidP="004942CD"/>
              </w:tc>
              <w:tc>
                <w:tcPr>
                  <w:tcW w:w="567" w:type="dxa"/>
                </w:tcPr>
                <w:p w14:paraId="048C3830" w14:textId="77777777" w:rsidR="00184BB6" w:rsidRPr="00845D87" w:rsidRDefault="00184BB6" w:rsidP="004942CD"/>
              </w:tc>
              <w:tc>
                <w:tcPr>
                  <w:tcW w:w="2775" w:type="dxa"/>
                </w:tcPr>
                <w:p w14:paraId="12542BD5" w14:textId="77777777" w:rsidR="00184BB6" w:rsidRPr="003158D5" w:rsidRDefault="00184BB6" w:rsidP="004942CD">
                  <w:pPr>
                    <w:jc w:val="center"/>
                    <w:rPr>
                      <w:b/>
                      <w:bCs/>
                      <w:sz w:val="18"/>
                      <w:szCs w:val="18"/>
                    </w:rPr>
                  </w:pPr>
                  <w:r w:rsidRPr="003158D5">
                    <w:rPr>
                      <w:b/>
                      <w:bCs/>
                      <w:sz w:val="18"/>
                      <w:szCs w:val="18"/>
                    </w:rPr>
                    <w:t>Low</w:t>
                  </w:r>
                </w:p>
              </w:tc>
              <w:tc>
                <w:tcPr>
                  <w:tcW w:w="2776" w:type="dxa"/>
                </w:tcPr>
                <w:p w14:paraId="42224C2B" w14:textId="77777777" w:rsidR="00184BB6" w:rsidRPr="003158D5" w:rsidRDefault="00184BB6" w:rsidP="004942CD">
                  <w:pPr>
                    <w:jc w:val="center"/>
                    <w:rPr>
                      <w:b/>
                      <w:bCs/>
                      <w:sz w:val="18"/>
                      <w:szCs w:val="18"/>
                    </w:rPr>
                  </w:pPr>
                  <w:r>
                    <w:rPr>
                      <w:b/>
                      <w:bCs/>
                      <w:sz w:val="18"/>
                      <w:szCs w:val="18"/>
                    </w:rPr>
                    <w:t>Med</w:t>
                  </w:r>
                </w:p>
              </w:tc>
              <w:tc>
                <w:tcPr>
                  <w:tcW w:w="2776" w:type="dxa"/>
                </w:tcPr>
                <w:p w14:paraId="38D0D388" w14:textId="77777777" w:rsidR="00184BB6" w:rsidRPr="003158D5" w:rsidRDefault="00184BB6" w:rsidP="004942CD">
                  <w:pPr>
                    <w:jc w:val="center"/>
                    <w:rPr>
                      <w:b/>
                      <w:bCs/>
                      <w:sz w:val="18"/>
                      <w:szCs w:val="18"/>
                    </w:rPr>
                  </w:pPr>
                  <w:r w:rsidRPr="003158D5">
                    <w:rPr>
                      <w:b/>
                      <w:bCs/>
                      <w:sz w:val="18"/>
                      <w:szCs w:val="18"/>
                    </w:rPr>
                    <w:t>High</w:t>
                  </w:r>
                </w:p>
              </w:tc>
            </w:tr>
            <w:tr w:rsidR="00184BB6" w:rsidRPr="00845D87" w14:paraId="6EAF6022" w14:textId="77777777" w:rsidTr="004942CD">
              <w:trPr>
                <w:trHeight w:val="400"/>
              </w:trPr>
              <w:tc>
                <w:tcPr>
                  <w:tcW w:w="298" w:type="dxa"/>
                </w:tcPr>
                <w:p w14:paraId="169C5F9C" w14:textId="77777777" w:rsidR="00184BB6" w:rsidRPr="00845D87" w:rsidRDefault="00184BB6" w:rsidP="004942CD"/>
              </w:tc>
              <w:tc>
                <w:tcPr>
                  <w:tcW w:w="567" w:type="dxa"/>
                </w:tcPr>
                <w:p w14:paraId="080C9AF9" w14:textId="77777777" w:rsidR="00184BB6" w:rsidRPr="00845D87" w:rsidRDefault="00184BB6" w:rsidP="004942CD"/>
              </w:tc>
              <w:tc>
                <w:tcPr>
                  <w:tcW w:w="8327" w:type="dxa"/>
                  <w:gridSpan w:val="3"/>
                </w:tcPr>
                <w:p w14:paraId="66A1F7E1" w14:textId="77777777" w:rsidR="00184BB6" w:rsidRPr="00845D87" w:rsidRDefault="00184BB6" w:rsidP="004942CD">
                  <w:pPr>
                    <w:jc w:val="center"/>
                  </w:pPr>
                  <w:r>
                    <w:rPr>
                      <w:i/>
                      <w:iCs/>
                    </w:rPr>
                    <w:t>Potential</w:t>
                  </w:r>
                  <w:r w:rsidRPr="00DC5A80">
                    <w:rPr>
                      <w:i/>
                      <w:iCs/>
                    </w:rPr>
                    <w:t xml:space="preserve"> </w:t>
                  </w:r>
                  <w:r>
                    <w:rPr>
                      <w:i/>
                      <w:iCs/>
                    </w:rPr>
                    <w:t>i</w:t>
                  </w:r>
                  <w:r w:rsidRPr="00DC5A80">
                    <w:rPr>
                      <w:i/>
                      <w:iCs/>
                    </w:rPr>
                    <w:t>nterest</w:t>
                  </w:r>
                </w:p>
              </w:tc>
            </w:tr>
          </w:tbl>
          <w:p w14:paraId="5907D9AF" w14:textId="77777777" w:rsidR="00184BB6" w:rsidRDefault="00184BB6" w:rsidP="004942CD"/>
        </w:tc>
      </w:tr>
    </w:tbl>
    <w:p w14:paraId="51B8AD13" w14:textId="77777777" w:rsidR="008641BA" w:rsidRDefault="008641BA">
      <w:r>
        <w:br w:type="page"/>
      </w: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60"/>
        <w:gridCol w:w="1620"/>
        <w:gridCol w:w="900"/>
        <w:gridCol w:w="1080"/>
        <w:gridCol w:w="1260"/>
        <w:gridCol w:w="720"/>
        <w:gridCol w:w="1533"/>
        <w:gridCol w:w="6"/>
      </w:tblGrid>
      <w:tr w:rsidR="00184BB6" w14:paraId="72035CB9" w14:textId="77777777" w:rsidTr="004942CD">
        <w:trPr>
          <w:gridAfter w:val="1"/>
          <w:wAfter w:w="6" w:type="dxa"/>
          <w:trHeight w:val="351"/>
        </w:trPr>
        <w:tc>
          <w:tcPr>
            <w:tcW w:w="9628" w:type="dxa"/>
            <w:gridSpan w:val="8"/>
          </w:tcPr>
          <w:p w14:paraId="5E39FF48" w14:textId="17DE99A2" w:rsidR="00184BB6" w:rsidRPr="00E56BEC" w:rsidRDefault="00184BB6" w:rsidP="004942CD">
            <w:pPr>
              <w:rPr>
                <w:b/>
                <w:bCs/>
                <w:sz w:val="18"/>
                <w:szCs w:val="18"/>
              </w:rPr>
            </w:pPr>
            <w:r w:rsidRPr="00B21146">
              <w:rPr>
                <w:sz w:val="12"/>
                <w:szCs w:val="14"/>
              </w:rPr>
              <w:br/>
            </w:r>
            <w:r>
              <w:t>At what level of co-production are you working? (E&amp;F)</w:t>
            </w:r>
          </w:p>
        </w:tc>
      </w:tr>
      <w:tr w:rsidR="00184BB6" w14:paraId="56B1BDF2" w14:textId="77777777" w:rsidTr="004942CD">
        <w:trPr>
          <w:trHeight w:val="351"/>
        </w:trPr>
        <w:tc>
          <w:tcPr>
            <w:tcW w:w="2515" w:type="dxa"/>
            <w:gridSpan w:val="2"/>
            <w:tcBorders>
              <w:top w:val="dashed" w:sz="2" w:space="0" w:color="auto"/>
              <w:bottom w:val="dashed" w:sz="2" w:space="0" w:color="auto"/>
              <w:right w:val="dashed" w:sz="2" w:space="0" w:color="auto"/>
            </w:tcBorders>
          </w:tcPr>
          <w:p w14:paraId="060910CF" w14:textId="77777777" w:rsidR="00184BB6" w:rsidRPr="00E56BEC" w:rsidRDefault="00184BB6" w:rsidP="004942CD">
            <w:pPr>
              <w:rPr>
                <w:b/>
                <w:bCs/>
                <w:sz w:val="18"/>
                <w:szCs w:val="18"/>
              </w:rPr>
            </w:pPr>
            <w:r w:rsidRPr="00E56BEC">
              <w:rPr>
                <w:b/>
                <w:bCs/>
                <w:sz w:val="18"/>
                <w:szCs w:val="18"/>
              </w:rPr>
              <w:lastRenderedPageBreak/>
              <w:t>Idea formulation</w:t>
            </w:r>
          </w:p>
        </w:tc>
        <w:tc>
          <w:tcPr>
            <w:tcW w:w="2520" w:type="dxa"/>
            <w:gridSpan w:val="2"/>
            <w:tcBorders>
              <w:top w:val="dashed" w:sz="2" w:space="0" w:color="auto"/>
              <w:left w:val="dashed" w:sz="2" w:space="0" w:color="auto"/>
              <w:bottom w:val="dashed" w:sz="2" w:space="0" w:color="auto"/>
              <w:right w:val="dashed" w:sz="2" w:space="0" w:color="auto"/>
            </w:tcBorders>
          </w:tcPr>
          <w:p w14:paraId="24D68262" w14:textId="77777777" w:rsidR="00184BB6" w:rsidRPr="00E56BEC" w:rsidRDefault="00184BB6" w:rsidP="004942CD">
            <w:pPr>
              <w:rPr>
                <w:b/>
                <w:bCs/>
                <w:sz w:val="18"/>
                <w:szCs w:val="18"/>
              </w:rPr>
            </w:pPr>
            <w:r w:rsidRPr="00E56BEC">
              <w:rPr>
                <w:b/>
                <w:bCs/>
                <w:sz w:val="18"/>
                <w:szCs w:val="18"/>
              </w:rPr>
              <w:t>Research planning</w:t>
            </w:r>
          </w:p>
        </w:tc>
        <w:tc>
          <w:tcPr>
            <w:tcW w:w="2340" w:type="dxa"/>
            <w:gridSpan w:val="2"/>
            <w:tcBorders>
              <w:top w:val="dashed" w:sz="2" w:space="0" w:color="auto"/>
              <w:left w:val="dashed" w:sz="2" w:space="0" w:color="auto"/>
              <w:bottom w:val="dashed" w:sz="2" w:space="0" w:color="auto"/>
              <w:right w:val="dashed" w:sz="2" w:space="0" w:color="auto"/>
            </w:tcBorders>
          </w:tcPr>
          <w:p w14:paraId="5454B162" w14:textId="77777777" w:rsidR="00184BB6" w:rsidRPr="00E56BEC" w:rsidRDefault="00184BB6" w:rsidP="004942CD">
            <w:pPr>
              <w:rPr>
                <w:b/>
                <w:bCs/>
                <w:sz w:val="18"/>
                <w:szCs w:val="18"/>
              </w:rPr>
            </w:pPr>
            <w:r w:rsidRPr="00E56BEC">
              <w:rPr>
                <w:b/>
                <w:bCs/>
                <w:sz w:val="18"/>
                <w:szCs w:val="18"/>
              </w:rPr>
              <w:t>Dissemination</w:t>
            </w:r>
          </w:p>
        </w:tc>
        <w:tc>
          <w:tcPr>
            <w:tcW w:w="2259" w:type="dxa"/>
            <w:gridSpan w:val="3"/>
            <w:tcBorders>
              <w:top w:val="dashed" w:sz="2" w:space="0" w:color="auto"/>
              <w:left w:val="dashed" w:sz="2" w:space="0" w:color="auto"/>
              <w:bottom w:val="dashed" w:sz="2" w:space="0" w:color="auto"/>
            </w:tcBorders>
          </w:tcPr>
          <w:p w14:paraId="5025D6E4" w14:textId="77777777" w:rsidR="00184BB6" w:rsidRPr="00E56BEC" w:rsidRDefault="00184BB6" w:rsidP="004942CD">
            <w:pPr>
              <w:rPr>
                <w:b/>
                <w:bCs/>
                <w:sz w:val="18"/>
                <w:szCs w:val="18"/>
              </w:rPr>
            </w:pPr>
            <w:r w:rsidRPr="00E56BEC">
              <w:rPr>
                <w:b/>
                <w:bCs/>
                <w:sz w:val="18"/>
                <w:szCs w:val="18"/>
              </w:rPr>
              <w:t>Advocacy</w:t>
            </w:r>
          </w:p>
        </w:tc>
      </w:tr>
      <w:tr w:rsidR="00184BB6" w14:paraId="717F1DFC" w14:textId="77777777" w:rsidTr="004942CD">
        <w:trPr>
          <w:trHeight w:val="804"/>
        </w:trPr>
        <w:tc>
          <w:tcPr>
            <w:tcW w:w="2515" w:type="dxa"/>
            <w:gridSpan w:val="2"/>
            <w:tcBorders>
              <w:top w:val="dashed" w:sz="2" w:space="0" w:color="auto"/>
              <w:right w:val="dashed" w:sz="2" w:space="0" w:color="auto"/>
            </w:tcBorders>
          </w:tcPr>
          <w:p w14:paraId="7BD0D3F0" w14:textId="77777777" w:rsidR="00184BB6" w:rsidRDefault="00184BB6" w:rsidP="004942CD"/>
        </w:tc>
        <w:tc>
          <w:tcPr>
            <w:tcW w:w="2520" w:type="dxa"/>
            <w:gridSpan w:val="2"/>
            <w:tcBorders>
              <w:top w:val="dashed" w:sz="2" w:space="0" w:color="auto"/>
              <w:left w:val="dashed" w:sz="2" w:space="0" w:color="auto"/>
              <w:right w:val="dashed" w:sz="2" w:space="0" w:color="auto"/>
            </w:tcBorders>
          </w:tcPr>
          <w:p w14:paraId="155F9507" w14:textId="77777777" w:rsidR="00184BB6" w:rsidRDefault="00184BB6" w:rsidP="004942CD"/>
        </w:tc>
        <w:tc>
          <w:tcPr>
            <w:tcW w:w="2340" w:type="dxa"/>
            <w:gridSpan w:val="2"/>
            <w:tcBorders>
              <w:top w:val="dashed" w:sz="2" w:space="0" w:color="auto"/>
              <w:left w:val="dashed" w:sz="2" w:space="0" w:color="auto"/>
              <w:right w:val="dashed" w:sz="2" w:space="0" w:color="auto"/>
            </w:tcBorders>
          </w:tcPr>
          <w:p w14:paraId="0EE4E452" w14:textId="77777777" w:rsidR="00184BB6" w:rsidRDefault="00184BB6" w:rsidP="004942CD"/>
        </w:tc>
        <w:tc>
          <w:tcPr>
            <w:tcW w:w="2259" w:type="dxa"/>
            <w:gridSpan w:val="3"/>
            <w:tcBorders>
              <w:top w:val="dashed" w:sz="2" w:space="0" w:color="auto"/>
              <w:left w:val="dashed" w:sz="2" w:space="0" w:color="auto"/>
            </w:tcBorders>
          </w:tcPr>
          <w:p w14:paraId="7E17C8CB" w14:textId="77777777" w:rsidR="00184BB6" w:rsidRDefault="00184BB6" w:rsidP="004942CD"/>
        </w:tc>
      </w:tr>
      <w:tr w:rsidR="00184BB6" w14:paraId="1E80EAF7" w14:textId="77777777" w:rsidTr="004942CD">
        <w:trPr>
          <w:gridAfter w:val="1"/>
          <w:wAfter w:w="6" w:type="dxa"/>
          <w:trHeight w:val="385"/>
        </w:trPr>
        <w:tc>
          <w:tcPr>
            <w:tcW w:w="9628" w:type="dxa"/>
            <w:gridSpan w:val="8"/>
          </w:tcPr>
          <w:p w14:paraId="34AE51B2" w14:textId="77777777" w:rsidR="00184BB6" w:rsidRPr="00E56BEC" w:rsidRDefault="00184BB6" w:rsidP="004942CD">
            <w:pPr>
              <w:rPr>
                <w:b/>
                <w:bCs/>
                <w:sz w:val="18"/>
                <w:szCs w:val="18"/>
              </w:rPr>
            </w:pPr>
            <w:r w:rsidRPr="00B21146">
              <w:rPr>
                <w:sz w:val="12"/>
                <w:szCs w:val="14"/>
              </w:rPr>
              <w:br/>
            </w:r>
            <w:r>
              <w:t>How are you maximising co-production/networking? (F&amp;G) Use new row for each target group</w:t>
            </w:r>
          </w:p>
        </w:tc>
      </w:tr>
      <w:tr w:rsidR="00184BB6" w14:paraId="6B0DEE1A" w14:textId="77777777" w:rsidTr="004942CD">
        <w:trPr>
          <w:trHeight w:val="385"/>
        </w:trPr>
        <w:tc>
          <w:tcPr>
            <w:tcW w:w="2155" w:type="dxa"/>
            <w:tcBorders>
              <w:top w:val="dashed" w:sz="2" w:space="0" w:color="auto"/>
              <w:bottom w:val="dashed" w:sz="2" w:space="0" w:color="auto"/>
              <w:right w:val="dashed" w:sz="2" w:space="0" w:color="auto"/>
            </w:tcBorders>
          </w:tcPr>
          <w:p w14:paraId="52C2BC47" w14:textId="77777777" w:rsidR="00184BB6" w:rsidRPr="00E56BEC" w:rsidRDefault="00184BB6" w:rsidP="004942CD">
            <w:pPr>
              <w:rPr>
                <w:b/>
                <w:bCs/>
                <w:sz w:val="18"/>
                <w:szCs w:val="18"/>
              </w:rPr>
            </w:pPr>
            <w:r w:rsidRPr="00E56BEC">
              <w:rPr>
                <w:b/>
                <w:bCs/>
                <w:sz w:val="18"/>
                <w:szCs w:val="18"/>
              </w:rPr>
              <w:t>Target group</w:t>
            </w:r>
          </w:p>
        </w:tc>
        <w:tc>
          <w:tcPr>
            <w:tcW w:w="1980" w:type="dxa"/>
            <w:gridSpan w:val="2"/>
            <w:tcBorders>
              <w:top w:val="dashed" w:sz="2" w:space="0" w:color="auto"/>
              <w:left w:val="dashed" w:sz="2" w:space="0" w:color="auto"/>
              <w:bottom w:val="dashed" w:sz="2" w:space="0" w:color="auto"/>
              <w:right w:val="dashed" w:sz="2" w:space="0" w:color="auto"/>
            </w:tcBorders>
          </w:tcPr>
          <w:p w14:paraId="13BDD2A0" w14:textId="77777777" w:rsidR="00184BB6" w:rsidRPr="00E56BEC" w:rsidRDefault="00184BB6" w:rsidP="004942CD">
            <w:pPr>
              <w:rPr>
                <w:b/>
                <w:bCs/>
                <w:sz w:val="18"/>
                <w:szCs w:val="18"/>
              </w:rPr>
            </w:pPr>
            <w:r w:rsidRPr="00E56BEC">
              <w:rPr>
                <w:b/>
                <w:bCs/>
                <w:sz w:val="18"/>
                <w:szCs w:val="18"/>
              </w:rPr>
              <w:t>Key message</w:t>
            </w:r>
          </w:p>
        </w:tc>
        <w:tc>
          <w:tcPr>
            <w:tcW w:w="1980" w:type="dxa"/>
            <w:gridSpan w:val="2"/>
            <w:tcBorders>
              <w:top w:val="dashed" w:sz="2" w:space="0" w:color="auto"/>
              <w:left w:val="dashed" w:sz="2" w:space="0" w:color="auto"/>
              <w:bottom w:val="dashed" w:sz="2" w:space="0" w:color="auto"/>
              <w:right w:val="dashed" w:sz="2" w:space="0" w:color="auto"/>
            </w:tcBorders>
          </w:tcPr>
          <w:p w14:paraId="74460E00" w14:textId="77777777" w:rsidR="00184BB6" w:rsidRPr="00E56BEC" w:rsidRDefault="00184BB6" w:rsidP="004942CD">
            <w:pPr>
              <w:rPr>
                <w:b/>
                <w:bCs/>
                <w:sz w:val="18"/>
                <w:szCs w:val="18"/>
              </w:rPr>
            </w:pPr>
            <w:r w:rsidRPr="00E56BEC">
              <w:rPr>
                <w:b/>
                <w:bCs/>
                <w:sz w:val="18"/>
                <w:szCs w:val="18"/>
              </w:rPr>
              <w:t>Strategy*</w:t>
            </w:r>
          </w:p>
        </w:tc>
        <w:tc>
          <w:tcPr>
            <w:tcW w:w="1980" w:type="dxa"/>
            <w:gridSpan w:val="2"/>
            <w:tcBorders>
              <w:top w:val="dashed" w:sz="2" w:space="0" w:color="auto"/>
              <w:left w:val="dashed" w:sz="2" w:space="0" w:color="auto"/>
              <w:bottom w:val="dashed" w:sz="2" w:space="0" w:color="auto"/>
              <w:right w:val="dashed" w:sz="2" w:space="0" w:color="auto"/>
            </w:tcBorders>
          </w:tcPr>
          <w:p w14:paraId="3E9419F3" w14:textId="77777777" w:rsidR="00184BB6" w:rsidRPr="00E56BEC" w:rsidRDefault="00184BB6" w:rsidP="004942CD">
            <w:pPr>
              <w:rPr>
                <w:b/>
                <w:bCs/>
                <w:sz w:val="18"/>
                <w:szCs w:val="18"/>
              </w:rPr>
            </w:pPr>
            <w:r w:rsidRPr="00E56BEC">
              <w:rPr>
                <w:b/>
                <w:bCs/>
                <w:sz w:val="18"/>
                <w:szCs w:val="18"/>
              </w:rPr>
              <w:t>Product</w:t>
            </w:r>
            <w:r w:rsidRPr="00E56BEC">
              <w:rPr>
                <w:b/>
                <w:bCs/>
                <w:sz w:val="18"/>
                <w:szCs w:val="18"/>
                <w:vertAlign w:val="superscript"/>
              </w:rPr>
              <w:t>#</w:t>
            </w:r>
          </w:p>
        </w:tc>
        <w:tc>
          <w:tcPr>
            <w:tcW w:w="1539" w:type="dxa"/>
            <w:gridSpan w:val="2"/>
            <w:tcBorders>
              <w:top w:val="dashed" w:sz="2" w:space="0" w:color="auto"/>
              <w:left w:val="dashed" w:sz="2" w:space="0" w:color="auto"/>
              <w:bottom w:val="dashed" w:sz="2" w:space="0" w:color="auto"/>
            </w:tcBorders>
          </w:tcPr>
          <w:p w14:paraId="52B4542C" w14:textId="77777777" w:rsidR="00184BB6" w:rsidRPr="00E56BEC" w:rsidRDefault="00184BB6" w:rsidP="004942CD">
            <w:pPr>
              <w:rPr>
                <w:b/>
                <w:bCs/>
                <w:sz w:val="18"/>
                <w:szCs w:val="18"/>
              </w:rPr>
            </w:pPr>
            <w:r w:rsidRPr="00E56BEC">
              <w:rPr>
                <w:b/>
                <w:bCs/>
                <w:sz w:val="18"/>
                <w:szCs w:val="18"/>
              </w:rPr>
              <w:t>When</w:t>
            </w:r>
          </w:p>
        </w:tc>
      </w:tr>
      <w:tr w:rsidR="00184BB6" w14:paraId="53D21850" w14:textId="77777777" w:rsidTr="008641BA">
        <w:trPr>
          <w:trHeight w:val="2396"/>
        </w:trPr>
        <w:tc>
          <w:tcPr>
            <w:tcW w:w="2155" w:type="dxa"/>
            <w:tcBorders>
              <w:top w:val="dashed" w:sz="2" w:space="0" w:color="auto"/>
              <w:bottom w:val="dashed" w:sz="2" w:space="0" w:color="auto"/>
              <w:right w:val="dashed" w:sz="2" w:space="0" w:color="auto"/>
            </w:tcBorders>
          </w:tcPr>
          <w:p w14:paraId="10745EA6" w14:textId="77777777" w:rsidR="00184BB6" w:rsidRDefault="00184BB6" w:rsidP="004942CD"/>
        </w:tc>
        <w:tc>
          <w:tcPr>
            <w:tcW w:w="1980" w:type="dxa"/>
            <w:gridSpan w:val="2"/>
            <w:tcBorders>
              <w:top w:val="dashed" w:sz="2" w:space="0" w:color="auto"/>
              <w:left w:val="dashed" w:sz="2" w:space="0" w:color="auto"/>
              <w:bottom w:val="dashed" w:sz="2" w:space="0" w:color="auto"/>
              <w:right w:val="dashed" w:sz="2" w:space="0" w:color="auto"/>
            </w:tcBorders>
          </w:tcPr>
          <w:p w14:paraId="5B5FBBE1" w14:textId="77777777" w:rsidR="00184BB6" w:rsidRDefault="00184BB6" w:rsidP="004942CD"/>
        </w:tc>
        <w:tc>
          <w:tcPr>
            <w:tcW w:w="1980" w:type="dxa"/>
            <w:gridSpan w:val="2"/>
            <w:tcBorders>
              <w:top w:val="dashed" w:sz="2" w:space="0" w:color="auto"/>
              <w:left w:val="dashed" w:sz="2" w:space="0" w:color="auto"/>
              <w:bottom w:val="dashed" w:sz="2" w:space="0" w:color="auto"/>
              <w:right w:val="dashed" w:sz="2" w:space="0" w:color="auto"/>
            </w:tcBorders>
          </w:tcPr>
          <w:p w14:paraId="02B77BB6" w14:textId="77777777" w:rsidR="00184BB6" w:rsidRDefault="00184BB6" w:rsidP="004942CD"/>
        </w:tc>
        <w:tc>
          <w:tcPr>
            <w:tcW w:w="1980" w:type="dxa"/>
            <w:gridSpan w:val="2"/>
            <w:tcBorders>
              <w:top w:val="dashed" w:sz="2" w:space="0" w:color="auto"/>
              <w:left w:val="dashed" w:sz="2" w:space="0" w:color="auto"/>
              <w:bottom w:val="dashed" w:sz="2" w:space="0" w:color="auto"/>
              <w:right w:val="dashed" w:sz="2" w:space="0" w:color="auto"/>
            </w:tcBorders>
          </w:tcPr>
          <w:p w14:paraId="5411A7D8" w14:textId="77777777" w:rsidR="00184BB6" w:rsidRDefault="00184BB6" w:rsidP="004942CD"/>
        </w:tc>
        <w:tc>
          <w:tcPr>
            <w:tcW w:w="1539" w:type="dxa"/>
            <w:gridSpan w:val="2"/>
            <w:tcBorders>
              <w:top w:val="dashed" w:sz="2" w:space="0" w:color="auto"/>
              <w:left w:val="dashed" w:sz="2" w:space="0" w:color="auto"/>
              <w:bottom w:val="dashed" w:sz="2" w:space="0" w:color="auto"/>
            </w:tcBorders>
          </w:tcPr>
          <w:p w14:paraId="4460E230" w14:textId="77777777" w:rsidR="00184BB6" w:rsidRDefault="00184BB6" w:rsidP="004942CD"/>
        </w:tc>
      </w:tr>
      <w:tr w:rsidR="00184BB6" w14:paraId="4CC8CB38" w14:textId="77777777" w:rsidTr="008641BA">
        <w:trPr>
          <w:trHeight w:val="2396"/>
        </w:trPr>
        <w:tc>
          <w:tcPr>
            <w:tcW w:w="2155" w:type="dxa"/>
            <w:tcBorders>
              <w:top w:val="dashed" w:sz="2" w:space="0" w:color="auto"/>
              <w:bottom w:val="dashed" w:sz="2" w:space="0" w:color="auto"/>
              <w:right w:val="dashed" w:sz="2" w:space="0" w:color="auto"/>
            </w:tcBorders>
          </w:tcPr>
          <w:p w14:paraId="3DFB9CD7" w14:textId="77777777" w:rsidR="00184BB6" w:rsidRDefault="00184BB6" w:rsidP="004942CD"/>
        </w:tc>
        <w:tc>
          <w:tcPr>
            <w:tcW w:w="1980" w:type="dxa"/>
            <w:gridSpan w:val="2"/>
            <w:tcBorders>
              <w:top w:val="dashed" w:sz="2" w:space="0" w:color="auto"/>
              <w:left w:val="dashed" w:sz="2" w:space="0" w:color="auto"/>
              <w:bottom w:val="dashed" w:sz="2" w:space="0" w:color="auto"/>
              <w:right w:val="dashed" w:sz="2" w:space="0" w:color="auto"/>
            </w:tcBorders>
          </w:tcPr>
          <w:p w14:paraId="78BCAD88" w14:textId="77777777" w:rsidR="00184BB6" w:rsidRDefault="00184BB6" w:rsidP="004942CD"/>
        </w:tc>
        <w:tc>
          <w:tcPr>
            <w:tcW w:w="1980" w:type="dxa"/>
            <w:gridSpan w:val="2"/>
            <w:tcBorders>
              <w:top w:val="dashed" w:sz="2" w:space="0" w:color="auto"/>
              <w:left w:val="dashed" w:sz="2" w:space="0" w:color="auto"/>
              <w:bottom w:val="dashed" w:sz="2" w:space="0" w:color="auto"/>
              <w:right w:val="dashed" w:sz="2" w:space="0" w:color="auto"/>
            </w:tcBorders>
          </w:tcPr>
          <w:p w14:paraId="795A3AE8" w14:textId="77777777" w:rsidR="00184BB6" w:rsidRDefault="00184BB6" w:rsidP="004942CD"/>
        </w:tc>
        <w:tc>
          <w:tcPr>
            <w:tcW w:w="1980" w:type="dxa"/>
            <w:gridSpan w:val="2"/>
            <w:tcBorders>
              <w:top w:val="dashed" w:sz="2" w:space="0" w:color="auto"/>
              <w:left w:val="dashed" w:sz="2" w:space="0" w:color="auto"/>
              <w:bottom w:val="dashed" w:sz="2" w:space="0" w:color="auto"/>
              <w:right w:val="dashed" w:sz="2" w:space="0" w:color="auto"/>
            </w:tcBorders>
          </w:tcPr>
          <w:p w14:paraId="1592C3E7" w14:textId="77777777" w:rsidR="00184BB6" w:rsidRDefault="00184BB6" w:rsidP="004942CD"/>
        </w:tc>
        <w:tc>
          <w:tcPr>
            <w:tcW w:w="1539" w:type="dxa"/>
            <w:gridSpan w:val="2"/>
            <w:tcBorders>
              <w:top w:val="dashed" w:sz="2" w:space="0" w:color="auto"/>
              <w:left w:val="dashed" w:sz="2" w:space="0" w:color="auto"/>
              <w:bottom w:val="dashed" w:sz="2" w:space="0" w:color="auto"/>
            </w:tcBorders>
          </w:tcPr>
          <w:p w14:paraId="3A7244DE" w14:textId="77777777" w:rsidR="00184BB6" w:rsidRDefault="00184BB6" w:rsidP="004942CD"/>
        </w:tc>
      </w:tr>
      <w:tr w:rsidR="00184BB6" w14:paraId="2A895779" w14:textId="77777777" w:rsidTr="008641BA">
        <w:trPr>
          <w:trHeight w:val="2396"/>
        </w:trPr>
        <w:tc>
          <w:tcPr>
            <w:tcW w:w="2155" w:type="dxa"/>
            <w:tcBorders>
              <w:top w:val="dashed" w:sz="2" w:space="0" w:color="auto"/>
              <w:bottom w:val="dashed" w:sz="2" w:space="0" w:color="auto"/>
              <w:right w:val="dashed" w:sz="2" w:space="0" w:color="auto"/>
            </w:tcBorders>
          </w:tcPr>
          <w:p w14:paraId="4E2903A0" w14:textId="77777777" w:rsidR="00184BB6" w:rsidRDefault="00184BB6" w:rsidP="004942CD"/>
        </w:tc>
        <w:tc>
          <w:tcPr>
            <w:tcW w:w="1980" w:type="dxa"/>
            <w:gridSpan w:val="2"/>
            <w:tcBorders>
              <w:top w:val="dashed" w:sz="2" w:space="0" w:color="auto"/>
              <w:left w:val="dashed" w:sz="2" w:space="0" w:color="auto"/>
              <w:bottom w:val="dashed" w:sz="2" w:space="0" w:color="auto"/>
              <w:right w:val="dashed" w:sz="2" w:space="0" w:color="auto"/>
            </w:tcBorders>
          </w:tcPr>
          <w:p w14:paraId="167CFAA0" w14:textId="77777777" w:rsidR="00184BB6" w:rsidRDefault="00184BB6" w:rsidP="004942CD"/>
        </w:tc>
        <w:tc>
          <w:tcPr>
            <w:tcW w:w="1980" w:type="dxa"/>
            <w:gridSpan w:val="2"/>
            <w:tcBorders>
              <w:top w:val="dashed" w:sz="2" w:space="0" w:color="auto"/>
              <w:left w:val="dashed" w:sz="2" w:space="0" w:color="auto"/>
              <w:bottom w:val="dashed" w:sz="2" w:space="0" w:color="auto"/>
              <w:right w:val="dashed" w:sz="2" w:space="0" w:color="auto"/>
            </w:tcBorders>
          </w:tcPr>
          <w:p w14:paraId="53A79C5F" w14:textId="77777777" w:rsidR="00184BB6" w:rsidRDefault="00184BB6" w:rsidP="004942CD"/>
        </w:tc>
        <w:tc>
          <w:tcPr>
            <w:tcW w:w="1980" w:type="dxa"/>
            <w:gridSpan w:val="2"/>
            <w:tcBorders>
              <w:top w:val="dashed" w:sz="2" w:space="0" w:color="auto"/>
              <w:left w:val="dashed" w:sz="2" w:space="0" w:color="auto"/>
              <w:bottom w:val="dashed" w:sz="2" w:space="0" w:color="auto"/>
              <w:right w:val="dashed" w:sz="2" w:space="0" w:color="auto"/>
            </w:tcBorders>
          </w:tcPr>
          <w:p w14:paraId="6026D6F4" w14:textId="77777777" w:rsidR="00184BB6" w:rsidRDefault="00184BB6" w:rsidP="004942CD"/>
        </w:tc>
        <w:tc>
          <w:tcPr>
            <w:tcW w:w="1539" w:type="dxa"/>
            <w:gridSpan w:val="2"/>
            <w:tcBorders>
              <w:top w:val="dashed" w:sz="2" w:space="0" w:color="auto"/>
              <w:left w:val="dashed" w:sz="2" w:space="0" w:color="auto"/>
              <w:bottom w:val="dashed" w:sz="2" w:space="0" w:color="auto"/>
            </w:tcBorders>
          </w:tcPr>
          <w:p w14:paraId="4D1144CD" w14:textId="77777777" w:rsidR="00184BB6" w:rsidRDefault="00184BB6" w:rsidP="004942CD"/>
        </w:tc>
      </w:tr>
      <w:tr w:rsidR="00184BB6" w14:paraId="441469E9" w14:textId="77777777" w:rsidTr="008641BA">
        <w:trPr>
          <w:trHeight w:val="2396"/>
        </w:trPr>
        <w:tc>
          <w:tcPr>
            <w:tcW w:w="2155" w:type="dxa"/>
            <w:tcBorders>
              <w:top w:val="dashed" w:sz="2" w:space="0" w:color="auto"/>
              <w:right w:val="dashed" w:sz="2" w:space="0" w:color="auto"/>
            </w:tcBorders>
          </w:tcPr>
          <w:p w14:paraId="71ED7F1E" w14:textId="77777777" w:rsidR="00184BB6" w:rsidRDefault="00184BB6" w:rsidP="004942CD"/>
        </w:tc>
        <w:tc>
          <w:tcPr>
            <w:tcW w:w="1980" w:type="dxa"/>
            <w:gridSpan w:val="2"/>
            <w:tcBorders>
              <w:top w:val="dashed" w:sz="2" w:space="0" w:color="auto"/>
              <w:left w:val="dashed" w:sz="2" w:space="0" w:color="auto"/>
              <w:right w:val="dashed" w:sz="2" w:space="0" w:color="auto"/>
            </w:tcBorders>
          </w:tcPr>
          <w:p w14:paraId="3F328AA6" w14:textId="77777777" w:rsidR="00184BB6" w:rsidRDefault="00184BB6" w:rsidP="004942CD"/>
        </w:tc>
        <w:tc>
          <w:tcPr>
            <w:tcW w:w="1980" w:type="dxa"/>
            <w:gridSpan w:val="2"/>
            <w:tcBorders>
              <w:top w:val="dashed" w:sz="2" w:space="0" w:color="auto"/>
              <w:left w:val="dashed" w:sz="2" w:space="0" w:color="auto"/>
              <w:right w:val="dashed" w:sz="2" w:space="0" w:color="auto"/>
            </w:tcBorders>
          </w:tcPr>
          <w:p w14:paraId="10FDD9C0" w14:textId="77777777" w:rsidR="00184BB6" w:rsidRDefault="00184BB6" w:rsidP="004942CD"/>
        </w:tc>
        <w:tc>
          <w:tcPr>
            <w:tcW w:w="1980" w:type="dxa"/>
            <w:gridSpan w:val="2"/>
            <w:tcBorders>
              <w:top w:val="dashed" w:sz="2" w:space="0" w:color="auto"/>
              <w:left w:val="dashed" w:sz="2" w:space="0" w:color="auto"/>
              <w:right w:val="dashed" w:sz="2" w:space="0" w:color="auto"/>
            </w:tcBorders>
          </w:tcPr>
          <w:p w14:paraId="75974D40" w14:textId="77777777" w:rsidR="00184BB6" w:rsidRDefault="00184BB6" w:rsidP="004942CD"/>
        </w:tc>
        <w:tc>
          <w:tcPr>
            <w:tcW w:w="1539" w:type="dxa"/>
            <w:gridSpan w:val="2"/>
            <w:tcBorders>
              <w:top w:val="dashed" w:sz="2" w:space="0" w:color="auto"/>
              <w:left w:val="dashed" w:sz="2" w:space="0" w:color="auto"/>
            </w:tcBorders>
          </w:tcPr>
          <w:p w14:paraId="487B7A6C" w14:textId="77777777" w:rsidR="00184BB6" w:rsidRDefault="00184BB6" w:rsidP="004942CD"/>
        </w:tc>
      </w:tr>
    </w:tbl>
    <w:p w14:paraId="39DDE16C" w14:textId="77777777" w:rsidR="00184BB6" w:rsidRPr="00E56BEC" w:rsidRDefault="00184BB6" w:rsidP="00184BB6">
      <w:pPr>
        <w:spacing w:line="240" w:lineRule="auto"/>
        <w:rPr>
          <w:rFonts w:ascii="Segoe UI" w:hAnsi="Segoe UI" w:cs="Segoe UI"/>
          <w:color w:val="000000"/>
          <w:sz w:val="16"/>
          <w:szCs w:val="16"/>
        </w:rPr>
      </w:pPr>
      <w:r w:rsidRPr="00B21146">
        <w:rPr>
          <w:sz w:val="12"/>
          <w:szCs w:val="14"/>
        </w:rPr>
        <w:br/>
      </w:r>
      <w:r w:rsidRPr="00E56BEC">
        <w:rPr>
          <w:rFonts w:ascii="Segoe UI" w:hAnsi="Segoe UI" w:cs="Segoe UI"/>
          <w:color w:val="000000"/>
          <w:sz w:val="16"/>
          <w:szCs w:val="16"/>
        </w:rPr>
        <w:t xml:space="preserve">* Strategies: Small group meetings, education, collaboration, media, incentives, conferences </w:t>
      </w:r>
      <w:proofErr w:type="gramStart"/>
      <w:r w:rsidRPr="00E56BEC">
        <w:rPr>
          <w:rFonts w:ascii="Segoe UI" w:hAnsi="Segoe UI" w:cs="Segoe UI"/>
          <w:color w:val="000000"/>
          <w:sz w:val="16"/>
          <w:szCs w:val="16"/>
        </w:rPr>
        <w:t>etc.</w:t>
      </w:r>
      <w:proofErr w:type="gramEnd"/>
    </w:p>
    <w:p w14:paraId="101DB8D0" w14:textId="1A3C9E92" w:rsidR="00184BB6" w:rsidRDefault="00184BB6" w:rsidP="00184BB6">
      <w:pPr>
        <w:spacing w:line="240" w:lineRule="auto"/>
        <w:rPr>
          <w:rFonts w:ascii="Segoe UI" w:hAnsi="Segoe UI" w:cs="Segoe UI"/>
          <w:color w:val="000000"/>
          <w:sz w:val="16"/>
          <w:szCs w:val="16"/>
        </w:rPr>
      </w:pPr>
      <w:r w:rsidRPr="00E56BEC">
        <w:rPr>
          <w:rFonts w:ascii="Segoe UI" w:hAnsi="Segoe UI" w:cs="Segoe UI"/>
          <w:color w:val="000000"/>
          <w:sz w:val="16"/>
          <w:szCs w:val="16"/>
          <w:vertAlign w:val="superscript"/>
        </w:rPr>
        <w:t xml:space="preserve"># </w:t>
      </w:r>
      <w:r w:rsidRPr="00E56BEC">
        <w:rPr>
          <w:rFonts w:ascii="Segoe UI" w:hAnsi="Segoe UI" w:cs="Segoe UI"/>
          <w:color w:val="000000"/>
          <w:sz w:val="16"/>
          <w:szCs w:val="16"/>
        </w:rPr>
        <w:t xml:space="preserve">Product: Presentation, video, podcast, web, academic article, findings brief, summaries </w:t>
      </w:r>
      <w:proofErr w:type="gramStart"/>
      <w:r w:rsidRPr="00E56BEC">
        <w:rPr>
          <w:rFonts w:ascii="Segoe UI" w:hAnsi="Segoe UI" w:cs="Segoe UI"/>
          <w:color w:val="000000"/>
          <w:sz w:val="16"/>
          <w:szCs w:val="16"/>
        </w:rPr>
        <w:t>etc</w:t>
      </w:r>
      <w:proofErr w:type="gramEnd"/>
    </w:p>
    <w:p w14:paraId="229BFBDE" w14:textId="77777777" w:rsidR="008641BA" w:rsidRDefault="008641BA" w:rsidP="00184BB6">
      <w:pPr>
        <w:spacing w:line="240" w:lineRule="auto"/>
        <w:rPr>
          <w:rFonts w:ascii="Segoe UI" w:hAnsi="Segoe UI" w:cs="Segoe UI"/>
          <w:color w:val="000000"/>
          <w:sz w:val="16"/>
          <w:szCs w:val="1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8641BA" w14:paraId="35BA8D2A" w14:textId="77777777" w:rsidTr="008641BA">
        <w:tc>
          <w:tcPr>
            <w:tcW w:w="9634" w:type="dxa"/>
          </w:tcPr>
          <w:p w14:paraId="191B3B02" w14:textId="77777777" w:rsidR="008641BA" w:rsidRDefault="008641BA" w:rsidP="004942CD">
            <w:r>
              <w:t>Are other alliances needed? (G)</w:t>
            </w:r>
          </w:p>
          <w:p w14:paraId="67AF248B" w14:textId="77777777" w:rsidR="008641BA" w:rsidRDefault="008641BA" w:rsidP="004942CD"/>
          <w:p w14:paraId="44B38322" w14:textId="551A294C" w:rsidR="008641BA" w:rsidRDefault="008641BA" w:rsidP="004942CD"/>
        </w:tc>
      </w:tr>
    </w:tbl>
    <w:p w14:paraId="442500B6" w14:textId="4B1E93BC" w:rsidR="00876987" w:rsidRPr="00184BB6" w:rsidRDefault="00876987" w:rsidP="00184BB6"/>
    <w:sectPr w:rsidR="00876987" w:rsidRPr="00184BB6" w:rsidSect="008A1578">
      <w:footerReference w:type="default" r:id="rId10"/>
      <w:footerReference w:type="first" r:id="rId11"/>
      <w:pgSz w:w="11906" w:h="16838" w:code="9"/>
      <w:pgMar w:top="1134" w:right="1134" w:bottom="720" w:left="1134" w:header="1701"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E3FE" w14:textId="77777777" w:rsidR="00184BB6" w:rsidRDefault="00184BB6" w:rsidP="001C7B09">
      <w:pPr>
        <w:spacing w:after="0"/>
      </w:pPr>
      <w:r>
        <w:separator/>
      </w:r>
    </w:p>
    <w:p w14:paraId="41557724" w14:textId="77777777" w:rsidR="00184BB6" w:rsidRDefault="00184BB6"/>
  </w:endnote>
  <w:endnote w:type="continuationSeparator" w:id="0">
    <w:p w14:paraId="5510D17F" w14:textId="77777777" w:rsidR="00184BB6" w:rsidRDefault="00184BB6" w:rsidP="001C7B09">
      <w:pPr>
        <w:spacing w:after="0"/>
      </w:pPr>
      <w:r>
        <w:continuationSeparator/>
      </w:r>
    </w:p>
    <w:p w14:paraId="0141E4C9" w14:textId="77777777" w:rsidR="00184BB6" w:rsidRDefault="00184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FF5A" w14:textId="6CE7F179" w:rsidR="00FF2E4E" w:rsidRDefault="008641BA" w:rsidP="00F94AD0">
    <w:pPr>
      <w:pStyle w:val="Footer"/>
      <w:jc w:val="right"/>
    </w:pPr>
    <w:r>
      <w:t>K</w:t>
    </w:r>
    <w:r w:rsidRPr="00427ED3">
      <w:t xml:space="preserve">nowledge mobilisation </w:t>
    </w:r>
    <w:proofErr w:type="gramStart"/>
    <w:r w:rsidRPr="00427ED3">
      <w:t>plan</w:t>
    </w:r>
    <w:r w:rsidR="006F7689">
      <w:t xml:space="preserve">  </w:t>
    </w:r>
    <w:r w:rsidR="00821418">
      <w:tab/>
    </w:r>
    <w:proofErr w:type="gramEnd"/>
    <w:r w:rsidR="00821418">
      <w:t xml:space="preserve">Page </w:t>
    </w:r>
    <w:sdt>
      <w:sdtPr>
        <w:id w:val="-620919890"/>
        <w:docPartObj>
          <w:docPartGallery w:val="Page Numbers (Bottom of Page)"/>
          <w:docPartUnique/>
        </w:docPartObj>
      </w:sdtPr>
      <w:sdtEndPr>
        <w:rPr>
          <w:noProof/>
        </w:rPr>
      </w:sdtEndPr>
      <w:sdtContent>
        <w:r w:rsidR="00821418">
          <w:fldChar w:fldCharType="begin"/>
        </w:r>
        <w:r w:rsidR="00821418">
          <w:instrText xml:space="preserve"> PAGE   \* MERGEFORMAT </w:instrText>
        </w:r>
        <w:r w:rsidR="00821418">
          <w:fldChar w:fldCharType="separate"/>
        </w:r>
        <w:r w:rsidR="00CB4075">
          <w:rPr>
            <w:noProof/>
          </w:rPr>
          <w:t>2</w:t>
        </w:r>
        <w:r w:rsidR="0082141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7B63" w14:textId="77777777" w:rsidR="003B29C0" w:rsidRPr="00811A43" w:rsidRDefault="009F63A4" w:rsidP="00811A43">
    <w:pPr>
      <w:spacing w:line="240" w:lineRule="auto"/>
      <w:rPr>
        <w:rFonts w:cstheme="minorHAnsi"/>
        <w:sz w:val="16"/>
        <w:szCs w:val="16"/>
        <w:shd w:val="clear" w:color="auto" w:fill="FFFFFF"/>
      </w:rPr>
    </w:pPr>
    <w:r w:rsidRPr="00811A43">
      <w:rPr>
        <w:rFonts w:cstheme="minorHAnsi"/>
        <w:noProof/>
        <w:sz w:val="16"/>
        <w:szCs w:val="16"/>
        <w:shd w:val="clear" w:color="auto" w:fill="FFFFFF"/>
      </w:rPr>
      <w:drawing>
        <wp:inline distT="0" distB="0" distL="0" distR="0" wp14:anchorId="132D55BD" wp14:editId="4D3EE749">
          <wp:extent cx="763200" cy="144000"/>
          <wp:effectExtent l="0" t="0" r="0" b="8890"/>
          <wp:docPr id="3" name="Picture 3" descr="Attribution-NonCommercial-ShareAlike 4.0 International (CC BY-NC-SA 4.0). You are free to:&#10;Share — copy and redistribute the material in any medium or format.&#10;Adapt — remix, transform, and build upon the material.&#10;The licensor cannot revoke these freedoms as long as you follow the license terms:&#10;Attribution — You must give appropriate credit, provide a link to the license, and indicate if changes were made. You may do so in any reasonable manner, but not in any way that suggests the licensor endorses you or your use.&#10;NonCommercial — You may not use the material for commercial purposes.&#10;ShareAlike — If you remix, transform, or build upon the material, you must distribute your contributions under the same license as the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ttribution-NonCommercial-ShareAlike 4.0 International (CC BY-NC-SA 4.0). You are free to:&#10;Share — copy and redistribute the material in any medium or format.&#10;Adapt — remix, transform, and build upon the material.&#10;The licensor cannot revoke these freedoms as long as you follow the license terms:&#10;Attribution — You must give appropriate credit, provide a link to the license, and indicate if changes were made. You may do so in any reasonable manner, but not in any way that suggests the licensor endorses you or your use.&#10;NonCommercial — You may not use the material for commercial purposes.&#10;ShareAlike — If you remix, transform, or build upon the material, you must distribute your contributions under the same license as the original."/>
                  <pic:cNvPicPr/>
                </pic:nvPicPr>
                <pic:blipFill>
                  <a:blip r:embed="rId1">
                    <a:extLst>
                      <a:ext uri="{28A0092B-C50C-407E-A947-70E740481C1C}">
                        <a14:useLocalDpi xmlns:a14="http://schemas.microsoft.com/office/drawing/2010/main" val="0"/>
                      </a:ext>
                    </a:extLst>
                  </a:blip>
                  <a:stretch>
                    <a:fillRect/>
                  </a:stretch>
                </pic:blipFill>
                <pic:spPr>
                  <a:xfrm>
                    <a:off x="0" y="0"/>
                    <a:ext cx="763200" cy="144000"/>
                  </a:xfrm>
                  <a:prstGeom prst="rect">
                    <a:avLst/>
                  </a:prstGeom>
                </pic:spPr>
              </pic:pic>
            </a:graphicData>
          </a:graphic>
        </wp:inline>
      </w:drawing>
    </w:r>
    <w:r w:rsidR="00811A43">
      <w:rPr>
        <w:rFonts w:cstheme="minorHAnsi"/>
        <w:sz w:val="16"/>
        <w:szCs w:val="16"/>
        <w:shd w:val="clear" w:color="auto" w:fill="FFFFFF"/>
      </w:rPr>
      <w:t xml:space="preserve">  </w:t>
    </w:r>
    <w:r w:rsidR="00811A43" w:rsidRPr="00811A43">
      <w:rPr>
        <w:rFonts w:cstheme="minorHAnsi"/>
        <w:sz w:val="16"/>
        <w:szCs w:val="16"/>
        <w:shd w:val="clear" w:color="auto" w:fill="FFFFFF"/>
      </w:rPr>
      <w:t>You may distribute, remix, adapt, and build upon the material</w:t>
    </w:r>
    <w:r w:rsidR="00811A43">
      <w:rPr>
        <w:rFonts w:cstheme="minorHAnsi"/>
        <w:sz w:val="16"/>
        <w:szCs w:val="16"/>
        <w:shd w:val="clear" w:color="auto" w:fill="FFFFFF"/>
      </w:rPr>
      <w:t xml:space="preserve"> </w:t>
    </w:r>
    <w:r w:rsidR="00811A43" w:rsidRPr="00811A43">
      <w:rPr>
        <w:rFonts w:cstheme="minorHAnsi"/>
        <w:sz w:val="16"/>
        <w:szCs w:val="16"/>
        <w:shd w:val="clear" w:color="auto" w:fill="FFFFFF"/>
      </w:rPr>
      <w:t xml:space="preserve">for </w:t>
    </w:r>
    <w:proofErr w:type="spellStart"/>
    <w:r w:rsidR="008A1578" w:rsidRPr="00811A43">
      <w:rPr>
        <w:rFonts w:cstheme="minorHAnsi"/>
        <w:sz w:val="16"/>
        <w:szCs w:val="16"/>
        <w:shd w:val="clear" w:color="auto" w:fill="FFFFFF"/>
      </w:rPr>
      <w:t>noncommercial</w:t>
    </w:r>
    <w:proofErr w:type="spellEnd"/>
    <w:r w:rsidR="00811A43" w:rsidRPr="00811A43">
      <w:rPr>
        <w:rFonts w:cstheme="minorHAnsi"/>
        <w:sz w:val="16"/>
        <w:szCs w:val="16"/>
        <w:shd w:val="clear" w:color="auto" w:fill="FFFFFF"/>
      </w:rPr>
      <w:t xml:space="preserve"> purposes only, so long as attribution </w:t>
    </w:r>
    <w:proofErr w:type="gramStart"/>
    <w:r w:rsidR="00811A43" w:rsidRPr="00811A43">
      <w:rPr>
        <w:rFonts w:cstheme="minorHAnsi"/>
        <w:sz w:val="16"/>
        <w:szCs w:val="16"/>
        <w:shd w:val="clear" w:color="auto" w:fill="FFFFFF"/>
      </w:rPr>
      <w:t>is given</w:t>
    </w:r>
    <w:proofErr w:type="gramEnd"/>
    <w:r w:rsidR="00811A43" w:rsidRPr="00811A43">
      <w:rPr>
        <w:rFonts w:cstheme="minorHAnsi"/>
        <w:sz w:val="16"/>
        <w:szCs w:val="16"/>
        <w:shd w:val="clear" w:color="auto" w:fill="FFFFFF"/>
      </w:rPr>
      <w:t xml:space="preserve"> to </w:t>
    </w:r>
    <w:r w:rsidR="00811A43">
      <w:rPr>
        <w:rFonts w:cstheme="minorHAnsi"/>
        <w:sz w:val="16"/>
        <w:szCs w:val="16"/>
        <w:shd w:val="clear" w:color="auto" w:fill="FFFFFF"/>
      </w:rPr>
      <w:t>t</w:t>
    </w:r>
    <w:r w:rsidR="00811A43" w:rsidRPr="00811A43">
      <w:rPr>
        <w:rFonts w:cstheme="minorHAnsi"/>
        <w:sz w:val="16"/>
        <w:szCs w:val="16"/>
        <w:shd w:val="clear" w:color="auto" w:fill="FFFFFF"/>
      </w:rPr>
      <w:t>he Collaboration for Enhanced Research Impact</w:t>
    </w:r>
    <w:r w:rsidR="00811A43">
      <w:rPr>
        <w:rFonts w:cstheme="minorHAnsi"/>
        <w:color w:val="4D4D4D"/>
        <w:sz w:val="16"/>
        <w:szCs w:val="16"/>
        <w:shd w:val="clear" w:color="auto" w:fill="FFFFFF"/>
      </w:rPr>
      <w:t>.</w:t>
    </w:r>
    <w:r w:rsidR="00811A43" w:rsidRPr="00811A43">
      <w:rPr>
        <w:rFonts w:cstheme="minorHAnsi"/>
        <w:color w:val="4D4D4D"/>
        <w:sz w:val="16"/>
        <w:szCs w:val="16"/>
        <w:shd w:val="clear" w:color="auto" w:fill="FFFFFF"/>
      </w:rPr>
      <w:t xml:space="preserve"> If you remix, adapt, or build upon the material, you must license modified material under </w:t>
    </w:r>
    <w:hyperlink r:id="rId2" w:history="1">
      <w:r w:rsidR="00811A43" w:rsidRPr="00811A43">
        <w:rPr>
          <w:rStyle w:val="Hyperlink"/>
          <w:rFonts w:cstheme="minorHAnsi"/>
          <w:sz w:val="16"/>
          <w:szCs w:val="16"/>
          <w:shd w:val="clear" w:color="auto" w:fill="FFFFFF"/>
        </w:rPr>
        <w:t>identical terms</w:t>
      </w:r>
    </w:hyperlink>
    <w:r w:rsidR="00811A43" w:rsidRPr="00811A43">
      <w:rPr>
        <w:rFonts w:cstheme="minorHAnsi"/>
        <w:color w:val="4D4D4D"/>
        <w:sz w:val="16"/>
        <w:szCs w:val="16"/>
        <w:shd w:val="clear" w:color="auto" w:fill="FFFFFF"/>
      </w:rPr>
      <w:t xml:space="preserve">. </w:t>
    </w:r>
    <w:r w:rsidR="00811A43">
      <w:rPr>
        <w:rFonts w:cstheme="minorHAnsi"/>
        <w:color w:val="4D4D4D"/>
        <w:sz w:val="16"/>
        <w:szCs w:val="16"/>
        <w:shd w:val="clear" w:color="auto" w:fill="FFFFFF"/>
      </w:rPr>
      <w:t>F</w:t>
    </w:r>
    <w:r w:rsidR="00811A43" w:rsidRPr="00811A43">
      <w:rPr>
        <w:rFonts w:cstheme="minorHAnsi"/>
        <w:color w:val="4D4D4D"/>
        <w:sz w:val="16"/>
        <w:szCs w:val="16"/>
        <w:shd w:val="clear" w:color="auto" w:fill="FFFFFF"/>
      </w:rPr>
      <w:t xml:space="preserve">or a list of participating </w:t>
    </w:r>
    <w:r w:rsidR="00811A43">
      <w:rPr>
        <w:rFonts w:cstheme="minorHAnsi"/>
        <w:color w:val="4D4D4D"/>
        <w:sz w:val="16"/>
        <w:szCs w:val="16"/>
        <w:shd w:val="clear" w:color="auto" w:fill="FFFFFF"/>
      </w:rPr>
      <w:t xml:space="preserve">CERI </w:t>
    </w:r>
    <w:r w:rsidR="00811A43" w:rsidRPr="00811A43">
      <w:rPr>
        <w:rFonts w:cstheme="minorHAnsi"/>
        <w:color w:val="4D4D4D"/>
        <w:sz w:val="16"/>
        <w:szCs w:val="16"/>
        <w:shd w:val="clear" w:color="auto" w:fill="FFFFFF"/>
      </w:rPr>
      <w:t>organisations and further resources</w:t>
    </w:r>
    <w:r w:rsidR="00811A43">
      <w:rPr>
        <w:rFonts w:cstheme="minorHAnsi"/>
        <w:color w:val="4D4D4D"/>
        <w:sz w:val="16"/>
        <w:szCs w:val="16"/>
        <w:shd w:val="clear" w:color="auto" w:fill="FFFFFF"/>
      </w:rPr>
      <w:t>, v</w:t>
    </w:r>
    <w:r w:rsidR="00811A43" w:rsidRPr="00811A43">
      <w:rPr>
        <w:rFonts w:cstheme="minorHAnsi"/>
        <w:color w:val="4D4D4D"/>
        <w:sz w:val="16"/>
        <w:szCs w:val="16"/>
        <w:shd w:val="clear" w:color="auto" w:fill="FFFFFF"/>
      </w:rPr>
      <w:t>isit</w:t>
    </w:r>
    <w:r w:rsidR="00811A43">
      <w:rPr>
        <w:rFonts w:cstheme="minorHAnsi"/>
        <w:color w:val="4D4D4D"/>
        <w:sz w:val="16"/>
        <w:szCs w:val="16"/>
        <w:shd w:val="clear" w:color="auto" w:fill="FFFFFF"/>
      </w:rPr>
      <w:t xml:space="preserve"> </w:t>
    </w:r>
    <w:hyperlink r:id="rId3" w:history="1">
      <w:r w:rsidR="00811A43" w:rsidRPr="00811A43">
        <w:rPr>
          <w:rStyle w:val="Hyperlink"/>
          <w:rFonts w:cstheme="minorHAnsi"/>
          <w:sz w:val="16"/>
          <w:szCs w:val="16"/>
          <w:shd w:val="clear" w:color="auto" w:fill="FFFFFF"/>
        </w:rPr>
        <w:t>preventioncentre.org.au/</w:t>
      </w:r>
      <w:proofErr w:type="spellStart"/>
      <w:r w:rsidR="00811A43" w:rsidRPr="00811A43">
        <w:rPr>
          <w:rStyle w:val="Hyperlink"/>
          <w:rFonts w:cstheme="minorHAnsi"/>
          <w:sz w:val="16"/>
          <w:szCs w:val="16"/>
          <w:shd w:val="clear" w:color="auto" w:fill="FFFFFF"/>
        </w:rPr>
        <w:t>ceri</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30F7" w14:textId="77777777" w:rsidR="00184BB6" w:rsidRDefault="00184BB6" w:rsidP="001C7B09">
      <w:pPr>
        <w:spacing w:after="0"/>
      </w:pPr>
      <w:r>
        <w:separator/>
      </w:r>
    </w:p>
    <w:p w14:paraId="41F84E52" w14:textId="77777777" w:rsidR="00184BB6" w:rsidRDefault="00184BB6"/>
  </w:footnote>
  <w:footnote w:type="continuationSeparator" w:id="0">
    <w:p w14:paraId="7BBC6169" w14:textId="77777777" w:rsidR="00184BB6" w:rsidRDefault="00184BB6" w:rsidP="001C7B09">
      <w:pPr>
        <w:spacing w:after="0"/>
      </w:pPr>
      <w:r>
        <w:continuationSeparator/>
      </w:r>
    </w:p>
    <w:p w14:paraId="04F1F18F" w14:textId="77777777" w:rsidR="00184BB6" w:rsidRDefault="00184B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87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87C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14F2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B838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92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2B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6F4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68E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8CA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96A4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1AAC"/>
    <w:multiLevelType w:val="multilevel"/>
    <w:tmpl w:val="7D4C6472"/>
    <w:numStyleLink w:val="Bullets"/>
  </w:abstractNum>
  <w:abstractNum w:abstractNumId="11" w15:restartNumberingAfterBreak="0">
    <w:nsid w:val="04E16430"/>
    <w:multiLevelType w:val="multilevel"/>
    <w:tmpl w:val="F8709EB4"/>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05390B53"/>
    <w:multiLevelType w:val="hybridMultilevel"/>
    <w:tmpl w:val="3912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4762F2"/>
    <w:multiLevelType w:val="multilevel"/>
    <w:tmpl w:val="D0664F30"/>
    <w:numStyleLink w:val="NumberedHeadings"/>
  </w:abstractNum>
  <w:abstractNum w:abstractNumId="14" w15:restartNumberingAfterBreak="0">
    <w:nsid w:val="0E5F7CE5"/>
    <w:multiLevelType w:val="hybridMultilevel"/>
    <w:tmpl w:val="4F02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2C3941"/>
    <w:multiLevelType w:val="multilevel"/>
    <w:tmpl w:val="0BE49D42"/>
    <w:numStyleLink w:val="Numbers"/>
  </w:abstractNum>
  <w:abstractNum w:abstractNumId="16" w15:restartNumberingAfterBreak="0">
    <w:nsid w:val="0FF01ECA"/>
    <w:multiLevelType w:val="hybridMultilevel"/>
    <w:tmpl w:val="ADBA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11355F"/>
    <w:multiLevelType w:val="hybridMultilevel"/>
    <w:tmpl w:val="72189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35588D"/>
    <w:multiLevelType w:val="hybridMultilevel"/>
    <w:tmpl w:val="A9663D22"/>
    <w:lvl w:ilvl="0" w:tplc="123CF100">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BB0148"/>
    <w:multiLevelType w:val="hybridMultilevel"/>
    <w:tmpl w:val="92E600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02D1ECB"/>
    <w:multiLevelType w:val="hybridMultilevel"/>
    <w:tmpl w:val="1F767B6E"/>
    <w:lvl w:ilvl="0" w:tplc="CCC2BE96">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C67E18"/>
    <w:multiLevelType w:val="multilevel"/>
    <w:tmpl w:val="D0664F30"/>
    <w:numStyleLink w:val="NumberedHeadings"/>
  </w:abstractNum>
  <w:abstractNum w:abstractNumId="22" w15:restartNumberingAfterBreak="0">
    <w:nsid w:val="248E0F98"/>
    <w:multiLevelType w:val="hybridMultilevel"/>
    <w:tmpl w:val="EB5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C3685E"/>
    <w:multiLevelType w:val="multilevel"/>
    <w:tmpl w:val="D0664F30"/>
    <w:styleLink w:val="NumberedHeadings"/>
    <w:lvl w:ilvl="0">
      <w:start w:val="1"/>
      <w:numFmt w:val="decimal"/>
      <w:pStyle w:val="NumberedHeading1-NewPageHeading"/>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A511F8A"/>
    <w:multiLevelType w:val="multilevel"/>
    <w:tmpl w:val="0BE49D42"/>
    <w:numStyleLink w:val="Numbers"/>
  </w:abstractNum>
  <w:abstractNum w:abstractNumId="25" w15:restartNumberingAfterBreak="0">
    <w:nsid w:val="2B6E4FE3"/>
    <w:multiLevelType w:val="hybridMultilevel"/>
    <w:tmpl w:val="F800A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B10506"/>
    <w:multiLevelType w:val="multilevel"/>
    <w:tmpl w:val="0BE49D42"/>
    <w:styleLink w:val="Numbers"/>
    <w:lvl w:ilvl="0">
      <w:start w:val="1"/>
      <w:numFmt w:val="decimal"/>
      <w:pStyle w:val="ListNumber"/>
      <w:lvlText w:val="%1."/>
      <w:lvlJc w:val="left"/>
      <w:pPr>
        <w:tabs>
          <w:tab w:val="num" w:pos="360"/>
        </w:tabs>
        <w:ind w:left="227" w:hanging="227"/>
      </w:pPr>
      <w:rPr>
        <w:rFonts w:hint="default"/>
      </w:rPr>
    </w:lvl>
    <w:lvl w:ilvl="1">
      <w:start w:val="1"/>
      <w:numFmt w:val="decimal"/>
      <w:pStyle w:val="ListNumber2"/>
      <w:lvlText w:val="%1.%2"/>
      <w:lvlJc w:val="left"/>
      <w:pPr>
        <w:ind w:left="680" w:hanging="453"/>
      </w:pPr>
      <w:rPr>
        <w:rFonts w:hint="default"/>
      </w:rPr>
    </w:lvl>
    <w:lvl w:ilvl="2">
      <w:start w:val="1"/>
      <w:numFmt w:val="decimal"/>
      <w:pStyle w:val="ListNumber3"/>
      <w:lvlText w:val="%1.%2.%3"/>
      <w:lvlJc w:val="left"/>
      <w:pPr>
        <w:ind w:left="1134"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B241D01"/>
    <w:multiLevelType w:val="hybridMultilevel"/>
    <w:tmpl w:val="528E9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8655E2"/>
    <w:multiLevelType w:val="multilevel"/>
    <w:tmpl w:val="ECE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311CC1"/>
    <w:multiLevelType w:val="hybridMultilevel"/>
    <w:tmpl w:val="7E56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CB62FF"/>
    <w:multiLevelType w:val="hybridMultilevel"/>
    <w:tmpl w:val="148454E4"/>
    <w:lvl w:ilvl="0" w:tplc="6F54449A">
      <w:start w:val="3"/>
      <w:numFmt w:val="bullet"/>
      <w:lvlText w:val="-"/>
      <w:lvlJc w:val="left"/>
      <w:pPr>
        <w:ind w:left="720" w:hanging="360"/>
      </w:pPr>
      <w:rPr>
        <w:rFonts w:ascii="Segoe UI" w:eastAsiaTheme="minorHAns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C203A6"/>
    <w:multiLevelType w:val="hybridMultilevel"/>
    <w:tmpl w:val="87F8C1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3E008E5"/>
    <w:multiLevelType w:val="hybridMultilevel"/>
    <w:tmpl w:val="CDFAA9E8"/>
    <w:lvl w:ilvl="0" w:tplc="187CCA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E3F22"/>
    <w:multiLevelType w:val="hybridMultilevel"/>
    <w:tmpl w:val="D0781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9B7E57"/>
    <w:multiLevelType w:val="hybridMultilevel"/>
    <w:tmpl w:val="DDAEED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AB2BCA"/>
    <w:multiLevelType w:val="hybridMultilevel"/>
    <w:tmpl w:val="110E8A38"/>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2770A5"/>
    <w:multiLevelType w:val="hybridMultilevel"/>
    <w:tmpl w:val="85F0D60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8E1401"/>
    <w:multiLevelType w:val="hybridMultilevel"/>
    <w:tmpl w:val="E43A0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F46BC"/>
    <w:multiLevelType w:val="hybridMultilevel"/>
    <w:tmpl w:val="FE76A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D82AC9"/>
    <w:multiLevelType w:val="hybridMultilevel"/>
    <w:tmpl w:val="27707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E1C646B"/>
    <w:multiLevelType w:val="hybridMultilevel"/>
    <w:tmpl w:val="54F6CADA"/>
    <w:lvl w:ilvl="0" w:tplc="123CF100">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723803"/>
    <w:multiLevelType w:val="multilevel"/>
    <w:tmpl w:val="7D4C6472"/>
    <w:styleLink w:val="Bullets"/>
    <w:lvl w:ilvl="0">
      <w:start w:val="1"/>
      <w:numFmt w:val="bullet"/>
      <w:pStyle w:val="ListBullet"/>
      <w:lvlText w:val=""/>
      <w:lvlJc w:val="left"/>
      <w:pPr>
        <w:tabs>
          <w:tab w:val="num" w:pos="360"/>
        </w:tabs>
        <w:ind w:left="227" w:hanging="227"/>
      </w:pPr>
      <w:rPr>
        <w:rFonts w:ascii="Symbol" w:hAnsi="Symbol" w:cs="Times New Roman" w:hint="default"/>
        <w:color w:val="767676" w:themeColor="text1"/>
      </w:rPr>
    </w:lvl>
    <w:lvl w:ilvl="1">
      <w:start w:val="1"/>
      <w:numFmt w:val="bullet"/>
      <w:pStyle w:val="ListBullet2"/>
      <w:lvlText w:val="–"/>
      <w:lvlJc w:val="left"/>
      <w:pPr>
        <w:ind w:left="454" w:hanging="227"/>
      </w:pPr>
      <w:rPr>
        <w:rFonts w:ascii="Verdana" w:hAnsi="Verdana" w:cs="Verdana" w:hint="default"/>
        <w:color w:val="767676" w:themeColor="text1"/>
      </w:rPr>
    </w:lvl>
    <w:lvl w:ilvl="2">
      <w:start w:val="1"/>
      <w:numFmt w:val="bullet"/>
      <w:pStyle w:val="Pull-outtextBullet"/>
      <w:lvlText w:val=""/>
      <w:lvlJc w:val="left"/>
      <w:pPr>
        <w:ind w:left="227" w:hanging="227"/>
      </w:pPr>
      <w:rPr>
        <w:rFonts w:ascii="Symbol" w:hAnsi="Symbol" w:cs="Symbol" w:hint="default"/>
        <w:color w:val="767676"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6F03325"/>
    <w:multiLevelType w:val="hybridMultilevel"/>
    <w:tmpl w:val="C18E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AF3F51"/>
    <w:multiLevelType w:val="multilevel"/>
    <w:tmpl w:val="6E14758E"/>
    <w:lvl w:ilvl="0">
      <w:start w:val="1"/>
      <w:numFmt w:val="decimal"/>
      <w:lvlText w:val="%1."/>
      <w:lvlJc w:val="left"/>
      <w:pPr>
        <w:tabs>
          <w:tab w:val="num" w:pos="360"/>
        </w:tabs>
        <w:ind w:left="227" w:hanging="227"/>
      </w:pPr>
      <w:rPr>
        <w:rFonts w:hint="default"/>
      </w:rPr>
    </w:lvl>
    <w:lvl w:ilvl="1">
      <w:start w:val="1"/>
      <w:numFmt w:val="decimal"/>
      <w:lvlText w:val="%1.%2"/>
      <w:lvlJc w:val="left"/>
      <w:pPr>
        <w:ind w:left="454" w:hanging="227"/>
      </w:pPr>
      <w:rPr>
        <w:rFonts w:hint="default"/>
      </w:rPr>
    </w:lvl>
    <w:lvl w:ilvl="2">
      <w:start w:val="1"/>
      <w:numFmt w:val="lowerRoman"/>
      <w:lvlText w:val="%3."/>
      <w:lvlJc w:val="right"/>
      <w:pPr>
        <w:tabs>
          <w:tab w:val="num" w:pos="814"/>
        </w:tabs>
        <w:ind w:left="681" w:hanging="227"/>
      </w:pPr>
      <w:rPr>
        <w:rFonts w:hint="default"/>
      </w:rPr>
    </w:lvl>
    <w:lvl w:ilvl="3">
      <w:start w:val="1"/>
      <w:numFmt w:val="decimal"/>
      <w:lvlText w:val="%4."/>
      <w:lvlJc w:val="left"/>
      <w:pPr>
        <w:tabs>
          <w:tab w:val="num" w:pos="1041"/>
        </w:tabs>
        <w:ind w:left="908" w:hanging="227"/>
      </w:pPr>
      <w:rPr>
        <w:rFonts w:hint="default"/>
      </w:rPr>
    </w:lvl>
    <w:lvl w:ilvl="4">
      <w:start w:val="1"/>
      <w:numFmt w:val="lowerLetter"/>
      <w:lvlText w:val="%5."/>
      <w:lvlJc w:val="left"/>
      <w:pPr>
        <w:tabs>
          <w:tab w:val="num" w:pos="1268"/>
        </w:tabs>
        <w:ind w:left="1135" w:hanging="227"/>
      </w:pPr>
      <w:rPr>
        <w:rFonts w:hint="default"/>
      </w:rPr>
    </w:lvl>
    <w:lvl w:ilvl="5">
      <w:start w:val="1"/>
      <w:numFmt w:val="lowerRoman"/>
      <w:lvlText w:val="%6."/>
      <w:lvlJc w:val="right"/>
      <w:pPr>
        <w:tabs>
          <w:tab w:val="num" w:pos="1495"/>
        </w:tabs>
        <w:ind w:left="1362" w:hanging="227"/>
      </w:pPr>
      <w:rPr>
        <w:rFonts w:hint="default"/>
      </w:rPr>
    </w:lvl>
    <w:lvl w:ilvl="6">
      <w:start w:val="1"/>
      <w:numFmt w:val="decimal"/>
      <w:lvlText w:val="%7."/>
      <w:lvlJc w:val="left"/>
      <w:pPr>
        <w:tabs>
          <w:tab w:val="num" w:pos="1722"/>
        </w:tabs>
        <w:ind w:left="1589" w:hanging="227"/>
      </w:pPr>
      <w:rPr>
        <w:rFonts w:hint="default"/>
      </w:rPr>
    </w:lvl>
    <w:lvl w:ilvl="7">
      <w:start w:val="1"/>
      <w:numFmt w:val="lowerLetter"/>
      <w:lvlText w:val="%8."/>
      <w:lvlJc w:val="left"/>
      <w:pPr>
        <w:tabs>
          <w:tab w:val="num" w:pos="1949"/>
        </w:tabs>
        <w:ind w:left="1816" w:hanging="227"/>
      </w:pPr>
      <w:rPr>
        <w:rFonts w:hint="default"/>
      </w:rPr>
    </w:lvl>
    <w:lvl w:ilvl="8">
      <w:start w:val="1"/>
      <w:numFmt w:val="lowerRoman"/>
      <w:lvlText w:val="%9."/>
      <w:lvlJc w:val="right"/>
      <w:pPr>
        <w:tabs>
          <w:tab w:val="num" w:pos="2176"/>
        </w:tabs>
        <w:ind w:left="2043" w:hanging="227"/>
      </w:pPr>
      <w:rPr>
        <w:rFonts w:hint="default"/>
      </w:rPr>
    </w:lvl>
  </w:abstractNum>
  <w:abstractNum w:abstractNumId="44" w15:restartNumberingAfterBreak="0">
    <w:nsid w:val="79230354"/>
    <w:multiLevelType w:val="hybridMultilevel"/>
    <w:tmpl w:val="75F8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B86A11"/>
    <w:multiLevelType w:val="hybridMultilevel"/>
    <w:tmpl w:val="9A009EF6"/>
    <w:lvl w:ilvl="0" w:tplc="AAC841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572864"/>
    <w:multiLevelType w:val="multilevel"/>
    <w:tmpl w:val="61BE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123B71"/>
    <w:multiLevelType w:val="hybridMultilevel"/>
    <w:tmpl w:val="33E09486"/>
    <w:lvl w:ilvl="0" w:tplc="2386312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26810"/>
    <w:multiLevelType w:val="multilevel"/>
    <w:tmpl w:val="7D4C6472"/>
    <w:numStyleLink w:val="Bullets"/>
  </w:abstractNum>
  <w:num w:numId="1" w16cid:durableId="571088272">
    <w:abstractNumId w:val="9"/>
  </w:num>
  <w:num w:numId="2" w16cid:durableId="727998090">
    <w:abstractNumId w:val="7"/>
  </w:num>
  <w:num w:numId="3" w16cid:durableId="1491285319">
    <w:abstractNumId w:val="6"/>
  </w:num>
  <w:num w:numId="4" w16cid:durableId="627473551">
    <w:abstractNumId w:val="5"/>
  </w:num>
  <w:num w:numId="5" w16cid:durableId="1238787841">
    <w:abstractNumId w:val="4"/>
  </w:num>
  <w:num w:numId="6" w16cid:durableId="255091588">
    <w:abstractNumId w:val="8"/>
  </w:num>
  <w:num w:numId="7" w16cid:durableId="1292325658">
    <w:abstractNumId w:val="3"/>
  </w:num>
  <w:num w:numId="8" w16cid:durableId="1081412248">
    <w:abstractNumId w:val="2"/>
  </w:num>
  <w:num w:numId="9" w16cid:durableId="641227204">
    <w:abstractNumId w:val="1"/>
  </w:num>
  <w:num w:numId="10" w16cid:durableId="2137334082">
    <w:abstractNumId w:val="0"/>
  </w:num>
  <w:num w:numId="11" w16cid:durableId="1302611412">
    <w:abstractNumId w:val="41"/>
  </w:num>
  <w:num w:numId="12" w16cid:durableId="1338385523">
    <w:abstractNumId w:val="11"/>
  </w:num>
  <w:num w:numId="13" w16cid:durableId="703873847">
    <w:abstractNumId w:val="26"/>
  </w:num>
  <w:num w:numId="14" w16cid:durableId="750857932">
    <w:abstractNumId w:val="43"/>
  </w:num>
  <w:num w:numId="15" w16cid:durableId="278489518">
    <w:abstractNumId w:val="48"/>
  </w:num>
  <w:num w:numId="16" w16cid:durableId="142551791">
    <w:abstractNumId w:val="15"/>
  </w:num>
  <w:num w:numId="17" w16cid:durableId="1895001661">
    <w:abstractNumId w:val="24"/>
  </w:num>
  <w:num w:numId="18" w16cid:durableId="192839678">
    <w:abstractNumId w:val="23"/>
  </w:num>
  <w:num w:numId="19" w16cid:durableId="3031264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542541">
    <w:abstractNumId w:val="13"/>
  </w:num>
  <w:num w:numId="21" w16cid:durableId="1526989793">
    <w:abstractNumId w:val="21"/>
  </w:num>
  <w:num w:numId="22" w16cid:durableId="156532517">
    <w:abstractNumId w:val="10"/>
  </w:num>
  <w:num w:numId="23" w16cid:durableId="492720179">
    <w:abstractNumId w:val="32"/>
  </w:num>
  <w:num w:numId="24" w16cid:durableId="586307861">
    <w:abstractNumId w:val="38"/>
  </w:num>
  <w:num w:numId="25" w16cid:durableId="1469856645">
    <w:abstractNumId w:val="27"/>
  </w:num>
  <w:num w:numId="26" w16cid:durableId="478156595">
    <w:abstractNumId w:val="34"/>
  </w:num>
  <w:num w:numId="27" w16cid:durableId="1451365318">
    <w:abstractNumId w:val="47"/>
  </w:num>
  <w:num w:numId="28" w16cid:durableId="1082221414">
    <w:abstractNumId w:val="25"/>
  </w:num>
  <w:num w:numId="29" w16cid:durableId="579563613">
    <w:abstractNumId w:val="37"/>
  </w:num>
  <w:num w:numId="30" w16cid:durableId="1466123395">
    <w:abstractNumId w:val="14"/>
  </w:num>
  <w:num w:numId="31" w16cid:durableId="1372610831">
    <w:abstractNumId w:val="35"/>
  </w:num>
  <w:num w:numId="32" w16cid:durableId="1839924310">
    <w:abstractNumId w:val="22"/>
  </w:num>
  <w:num w:numId="33" w16cid:durableId="1278416591">
    <w:abstractNumId w:val="29"/>
  </w:num>
  <w:num w:numId="34" w16cid:durableId="1250383079">
    <w:abstractNumId w:val="45"/>
  </w:num>
  <w:num w:numId="35" w16cid:durableId="1747072633">
    <w:abstractNumId w:val="30"/>
  </w:num>
  <w:num w:numId="36" w16cid:durableId="755052275">
    <w:abstractNumId w:val="18"/>
  </w:num>
  <w:num w:numId="37" w16cid:durableId="2005477340">
    <w:abstractNumId w:val="40"/>
  </w:num>
  <w:num w:numId="38" w16cid:durableId="144394972">
    <w:abstractNumId w:val="33"/>
  </w:num>
  <w:num w:numId="39" w16cid:durableId="1368874212">
    <w:abstractNumId w:val="28"/>
  </w:num>
  <w:num w:numId="40" w16cid:durableId="1568764165">
    <w:abstractNumId w:val="46"/>
  </w:num>
  <w:num w:numId="41" w16cid:durableId="140077261">
    <w:abstractNumId w:val="16"/>
  </w:num>
  <w:num w:numId="42" w16cid:durableId="200094597">
    <w:abstractNumId w:val="12"/>
  </w:num>
  <w:num w:numId="43" w16cid:durableId="1899244224">
    <w:abstractNumId w:val="42"/>
  </w:num>
  <w:num w:numId="44" w16cid:durableId="1793209440">
    <w:abstractNumId w:val="17"/>
  </w:num>
  <w:num w:numId="45" w16cid:durableId="1231841036">
    <w:abstractNumId w:val="44"/>
  </w:num>
  <w:num w:numId="46" w16cid:durableId="954825987">
    <w:abstractNumId w:val="39"/>
  </w:num>
  <w:num w:numId="47" w16cid:durableId="464855409">
    <w:abstractNumId w:val="36"/>
  </w:num>
  <w:num w:numId="48" w16cid:durableId="484778548">
    <w:abstractNumId w:val="19"/>
  </w:num>
  <w:num w:numId="49" w16cid:durableId="1450389295">
    <w:abstractNumId w:val="31"/>
  </w:num>
  <w:num w:numId="50" w16cid:durableId="14359027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B6"/>
    <w:rsid w:val="00001A20"/>
    <w:rsid w:val="00012BC5"/>
    <w:rsid w:val="00023B6B"/>
    <w:rsid w:val="00042377"/>
    <w:rsid w:val="000527ED"/>
    <w:rsid w:val="000705F2"/>
    <w:rsid w:val="00070A1E"/>
    <w:rsid w:val="00077C00"/>
    <w:rsid w:val="000C48A0"/>
    <w:rsid w:val="000C6302"/>
    <w:rsid w:val="000C65F5"/>
    <w:rsid w:val="000D0F92"/>
    <w:rsid w:val="000D2529"/>
    <w:rsid w:val="000D4426"/>
    <w:rsid w:val="000E0D7B"/>
    <w:rsid w:val="000E3179"/>
    <w:rsid w:val="000E333C"/>
    <w:rsid w:val="000F0717"/>
    <w:rsid w:val="000F1D2E"/>
    <w:rsid w:val="000F253E"/>
    <w:rsid w:val="000F566E"/>
    <w:rsid w:val="000F577B"/>
    <w:rsid w:val="000F77A2"/>
    <w:rsid w:val="00107F6B"/>
    <w:rsid w:val="001113EF"/>
    <w:rsid w:val="00124430"/>
    <w:rsid w:val="00124C37"/>
    <w:rsid w:val="00126292"/>
    <w:rsid w:val="001274E3"/>
    <w:rsid w:val="00131F11"/>
    <w:rsid w:val="0013560C"/>
    <w:rsid w:val="00136F71"/>
    <w:rsid w:val="0014080C"/>
    <w:rsid w:val="00144075"/>
    <w:rsid w:val="00144D2D"/>
    <w:rsid w:val="001451D7"/>
    <w:rsid w:val="0014713F"/>
    <w:rsid w:val="0015241A"/>
    <w:rsid w:val="00152672"/>
    <w:rsid w:val="00156417"/>
    <w:rsid w:val="00161F8B"/>
    <w:rsid w:val="0016522E"/>
    <w:rsid w:val="00166384"/>
    <w:rsid w:val="00167F22"/>
    <w:rsid w:val="0017189B"/>
    <w:rsid w:val="00174FF8"/>
    <w:rsid w:val="001810BA"/>
    <w:rsid w:val="00183ACE"/>
    <w:rsid w:val="00183EE5"/>
    <w:rsid w:val="00184BB6"/>
    <w:rsid w:val="0018606C"/>
    <w:rsid w:val="001878D6"/>
    <w:rsid w:val="00191A72"/>
    <w:rsid w:val="0019397C"/>
    <w:rsid w:val="001A2381"/>
    <w:rsid w:val="001A2878"/>
    <w:rsid w:val="001B0078"/>
    <w:rsid w:val="001B2776"/>
    <w:rsid w:val="001B2995"/>
    <w:rsid w:val="001B3F5C"/>
    <w:rsid w:val="001B63D5"/>
    <w:rsid w:val="001C07AD"/>
    <w:rsid w:val="001C0BBD"/>
    <w:rsid w:val="001C284F"/>
    <w:rsid w:val="001C2870"/>
    <w:rsid w:val="001C4D2A"/>
    <w:rsid w:val="001C5891"/>
    <w:rsid w:val="001C7497"/>
    <w:rsid w:val="001C7648"/>
    <w:rsid w:val="001C7B09"/>
    <w:rsid w:val="001D0F49"/>
    <w:rsid w:val="001D6EBE"/>
    <w:rsid w:val="001E7C69"/>
    <w:rsid w:val="001F3062"/>
    <w:rsid w:val="00201A32"/>
    <w:rsid w:val="002033A3"/>
    <w:rsid w:val="0020653C"/>
    <w:rsid w:val="002154CE"/>
    <w:rsid w:val="002167E0"/>
    <w:rsid w:val="00226027"/>
    <w:rsid w:val="002323BC"/>
    <w:rsid w:val="00235EF2"/>
    <w:rsid w:val="00241DCA"/>
    <w:rsid w:val="00242F6A"/>
    <w:rsid w:val="00260350"/>
    <w:rsid w:val="00260772"/>
    <w:rsid w:val="00271633"/>
    <w:rsid w:val="00274B90"/>
    <w:rsid w:val="0028545E"/>
    <w:rsid w:val="002A550C"/>
    <w:rsid w:val="002C0AA3"/>
    <w:rsid w:val="002C21CF"/>
    <w:rsid w:val="002C7CA2"/>
    <w:rsid w:val="002D4A06"/>
    <w:rsid w:val="002D7AD6"/>
    <w:rsid w:val="002F1B60"/>
    <w:rsid w:val="002F2645"/>
    <w:rsid w:val="0030009D"/>
    <w:rsid w:val="00304C5E"/>
    <w:rsid w:val="0032044C"/>
    <w:rsid w:val="00336607"/>
    <w:rsid w:val="00343E03"/>
    <w:rsid w:val="003440BD"/>
    <w:rsid w:val="00354680"/>
    <w:rsid w:val="00363D25"/>
    <w:rsid w:val="00373E10"/>
    <w:rsid w:val="00387C55"/>
    <w:rsid w:val="00390F27"/>
    <w:rsid w:val="00391638"/>
    <w:rsid w:val="00394CEF"/>
    <w:rsid w:val="003A2B4E"/>
    <w:rsid w:val="003A37F3"/>
    <w:rsid w:val="003A4878"/>
    <w:rsid w:val="003A50FA"/>
    <w:rsid w:val="003B10C1"/>
    <w:rsid w:val="003B1E14"/>
    <w:rsid w:val="003B29C0"/>
    <w:rsid w:val="003B654F"/>
    <w:rsid w:val="003B73B5"/>
    <w:rsid w:val="003C3618"/>
    <w:rsid w:val="003F0AF9"/>
    <w:rsid w:val="00404C3B"/>
    <w:rsid w:val="00407849"/>
    <w:rsid w:val="00412E05"/>
    <w:rsid w:val="00415DA0"/>
    <w:rsid w:val="00432614"/>
    <w:rsid w:val="00441A38"/>
    <w:rsid w:val="004468AA"/>
    <w:rsid w:val="00453811"/>
    <w:rsid w:val="00454F17"/>
    <w:rsid w:val="00462D96"/>
    <w:rsid w:val="00463CB5"/>
    <w:rsid w:val="00470708"/>
    <w:rsid w:val="004718C2"/>
    <w:rsid w:val="004725F9"/>
    <w:rsid w:val="0047459A"/>
    <w:rsid w:val="004837F2"/>
    <w:rsid w:val="00485AC3"/>
    <w:rsid w:val="004A10DA"/>
    <w:rsid w:val="004A1C35"/>
    <w:rsid w:val="004B1EDD"/>
    <w:rsid w:val="004C190C"/>
    <w:rsid w:val="004C2101"/>
    <w:rsid w:val="004C47D6"/>
    <w:rsid w:val="004C5581"/>
    <w:rsid w:val="004D2AF4"/>
    <w:rsid w:val="004D421A"/>
    <w:rsid w:val="004E7C89"/>
    <w:rsid w:val="004F0358"/>
    <w:rsid w:val="004F1D4D"/>
    <w:rsid w:val="004F4E48"/>
    <w:rsid w:val="004F52B1"/>
    <w:rsid w:val="0050134A"/>
    <w:rsid w:val="0050547F"/>
    <w:rsid w:val="00510F23"/>
    <w:rsid w:val="005272F7"/>
    <w:rsid w:val="00533BFC"/>
    <w:rsid w:val="00540445"/>
    <w:rsid w:val="005408F1"/>
    <w:rsid w:val="005423B4"/>
    <w:rsid w:val="005430EC"/>
    <w:rsid w:val="005455A4"/>
    <w:rsid w:val="0055550D"/>
    <w:rsid w:val="00557F5B"/>
    <w:rsid w:val="005609BC"/>
    <w:rsid w:val="00564A4A"/>
    <w:rsid w:val="0056796C"/>
    <w:rsid w:val="005720E6"/>
    <w:rsid w:val="00572F46"/>
    <w:rsid w:val="005824C6"/>
    <w:rsid w:val="0058510B"/>
    <w:rsid w:val="005A2F79"/>
    <w:rsid w:val="005A7783"/>
    <w:rsid w:val="005B1FA3"/>
    <w:rsid w:val="005C2DBF"/>
    <w:rsid w:val="005C394A"/>
    <w:rsid w:val="005C57B0"/>
    <w:rsid w:val="005D6660"/>
    <w:rsid w:val="005F1821"/>
    <w:rsid w:val="00606D2C"/>
    <w:rsid w:val="00612FB2"/>
    <w:rsid w:val="006130FF"/>
    <w:rsid w:val="0062303F"/>
    <w:rsid w:val="00626AFD"/>
    <w:rsid w:val="006355CA"/>
    <w:rsid w:val="006377AB"/>
    <w:rsid w:val="006415A9"/>
    <w:rsid w:val="00650E6F"/>
    <w:rsid w:val="006615D2"/>
    <w:rsid w:val="00661B47"/>
    <w:rsid w:val="006715A8"/>
    <w:rsid w:val="00685D1D"/>
    <w:rsid w:val="006A2DD7"/>
    <w:rsid w:val="006A5040"/>
    <w:rsid w:val="006C1C3B"/>
    <w:rsid w:val="006C2A27"/>
    <w:rsid w:val="006C3460"/>
    <w:rsid w:val="006D30E2"/>
    <w:rsid w:val="006D7C9D"/>
    <w:rsid w:val="006E08A1"/>
    <w:rsid w:val="006E1013"/>
    <w:rsid w:val="006E1C51"/>
    <w:rsid w:val="006E6F7E"/>
    <w:rsid w:val="006F1D9D"/>
    <w:rsid w:val="006F2425"/>
    <w:rsid w:val="006F2FC4"/>
    <w:rsid w:val="006F380F"/>
    <w:rsid w:val="006F7689"/>
    <w:rsid w:val="00700C9F"/>
    <w:rsid w:val="007019FA"/>
    <w:rsid w:val="007166B6"/>
    <w:rsid w:val="0072425F"/>
    <w:rsid w:val="007245B1"/>
    <w:rsid w:val="0073424A"/>
    <w:rsid w:val="00750A3B"/>
    <w:rsid w:val="00752378"/>
    <w:rsid w:val="00753120"/>
    <w:rsid w:val="00754DA8"/>
    <w:rsid w:val="00756004"/>
    <w:rsid w:val="00756423"/>
    <w:rsid w:val="00765DD1"/>
    <w:rsid w:val="0078019F"/>
    <w:rsid w:val="00783265"/>
    <w:rsid w:val="007935A3"/>
    <w:rsid w:val="00797C99"/>
    <w:rsid w:val="007A3682"/>
    <w:rsid w:val="007A7083"/>
    <w:rsid w:val="007B11B6"/>
    <w:rsid w:val="007B155B"/>
    <w:rsid w:val="007B6DA4"/>
    <w:rsid w:val="007B759F"/>
    <w:rsid w:val="007C0BB5"/>
    <w:rsid w:val="007C10FF"/>
    <w:rsid w:val="007C4798"/>
    <w:rsid w:val="007C695C"/>
    <w:rsid w:val="007D1A40"/>
    <w:rsid w:val="007F7F6E"/>
    <w:rsid w:val="00803BF5"/>
    <w:rsid w:val="008043A8"/>
    <w:rsid w:val="0080749F"/>
    <w:rsid w:val="00811A43"/>
    <w:rsid w:val="00821338"/>
    <w:rsid w:val="00821418"/>
    <w:rsid w:val="008242D0"/>
    <w:rsid w:val="00833326"/>
    <w:rsid w:val="0084051E"/>
    <w:rsid w:val="00855937"/>
    <w:rsid w:val="00862EEB"/>
    <w:rsid w:val="008641BA"/>
    <w:rsid w:val="00865707"/>
    <w:rsid w:val="00876987"/>
    <w:rsid w:val="00876BD0"/>
    <w:rsid w:val="0088486F"/>
    <w:rsid w:val="008915D6"/>
    <w:rsid w:val="00893202"/>
    <w:rsid w:val="008A1578"/>
    <w:rsid w:val="008A4ADF"/>
    <w:rsid w:val="008A746E"/>
    <w:rsid w:val="008B6C03"/>
    <w:rsid w:val="008C043D"/>
    <w:rsid w:val="008C1B44"/>
    <w:rsid w:val="008C2A1E"/>
    <w:rsid w:val="008E09D9"/>
    <w:rsid w:val="008E6991"/>
    <w:rsid w:val="008F4958"/>
    <w:rsid w:val="00900C1A"/>
    <w:rsid w:val="00901DA6"/>
    <w:rsid w:val="00911839"/>
    <w:rsid w:val="009220F6"/>
    <w:rsid w:val="00925A00"/>
    <w:rsid w:val="00926E80"/>
    <w:rsid w:val="00933D07"/>
    <w:rsid w:val="00934430"/>
    <w:rsid w:val="009403F7"/>
    <w:rsid w:val="0094756C"/>
    <w:rsid w:val="009476CB"/>
    <w:rsid w:val="00952CC1"/>
    <w:rsid w:val="0095529E"/>
    <w:rsid w:val="00957AD3"/>
    <w:rsid w:val="009703DE"/>
    <w:rsid w:val="00970569"/>
    <w:rsid w:val="00972E3B"/>
    <w:rsid w:val="009739DF"/>
    <w:rsid w:val="00986543"/>
    <w:rsid w:val="009865D6"/>
    <w:rsid w:val="009A4F3D"/>
    <w:rsid w:val="009B1220"/>
    <w:rsid w:val="009B29FA"/>
    <w:rsid w:val="009B76A2"/>
    <w:rsid w:val="009C0E83"/>
    <w:rsid w:val="009C30B4"/>
    <w:rsid w:val="009C4938"/>
    <w:rsid w:val="009D0DA8"/>
    <w:rsid w:val="009D1682"/>
    <w:rsid w:val="009D4F6C"/>
    <w:rsid w:val="009E1CE4"/>
    <w:rsid w:val="009E219E"/>
    <w:rsid w:val="009E464D"/>
    <w:rsid w:val="009F63A4"/>
    <w:rsid w:val="00A01B71"/>
    <w:rsid w:val="00A218F9"/>
    <w:rsid w:val="00A25356"/>
    <w:rsid w:val="00A266AC"/>
    <w:rsid w:val="00A3484E"/>
    <w:rsid w:val="00A3628F"/>
    <w:rsid w:val="00A447A7"/>
    <w:rsid w:val="00A5235A"/>
    <w:rsid w:val="00A52DB1"/>
    <w:rsid w:val="00A631BC"/>
    <w:rsid w:val="00A73D6A"/>
    <w:rsid w:val="00A774E2"/>
    <w:rsid w:val="00A815ED"/>
    <w:rsid w:val="00A94DF5"/>
    <w:rsid w:val="00A95AD0"/>
    <w:rsid w:val="00AA268B"/>
    <w:rsid w:val="00AA6647"/>
    <w:rsid w:val="00AB25AC"/>
    <w:rsid w:val="00AB3674"/>
    <w:rsid w:val="00AB6874"/>
    <w:rsid w:val="00AB71D9"/>
    <w:rsid w:val="00AC40D0"/>
    <w:rsid w:val="00AC50D2"/>
    <w:rsid w:val="00AC73A8"/>
    <w:rsid w:val="00AC73DA"/>
    <w:rsid w:val="00AD57E3"/>
    <w:rsid w:val="00AE4FCF"/>
    <w:rsid w:val="00B063D0"/>
    <w:rsid w:val="00B2376B"/>
    <w:rsid w:val="00B27DC7"/>
    <w:rsid w:val="00B36E1A"/>
    <w:rsid w:val="00B44370"/>
    <w:rsid w:val="00B44DB9"/>
    <w:rsid w:val="00B463C2"/>
    <w:rsid w:val="00B5345E"/>
    <w:rsid w:val="00B57255"/>
    <w:rsid w:val="00B72B11"/>
    <w:rsid w:val="00B75D27"/>
    <w:rsid w:val="00B81E08"/>
    <w:rsid w:val="00B85013"/>
    <w:rsid w:val="00B85038"/>
    <w:rsid w:val="00B8781F"/>
    <w:rsid w:val="00BA0A41"/>
    <w:rsid w:val="00BB089F"/>
    <w:rsid w:val="00BB38E3"/>
    <w:rsid w:val="00BB5909"/>
    <w:rsid w:val="00BB5A5C"/>
    <w:rsid w:val="00BB6193"/>
    <w:rsid w:val="00BB6B2F"/>
    <w:rsid w:val="00BC1000"/>
    <w:rsid w:val="00BC114C"/>
    <w:rsid w:val="00BC306D"/>
    <w:rsid w:val="00BC3AEA"/>
    <w:rsid w:val="00BE75DF"/>
    <w:rsid w:val="00BE7FD9"/>
    <w:rsid w:val="00BF05E7"/>
    <w:rsid w:val="00BF73E0"/>
    <w:rsid w:val="00C00132"/>
    <w:rsid w:val="00C139BC"/>
    <w:rsid w:val="00C253C0"/>
    <w:rsid w:val="00C30481"/>
    <w:rsid w:val="00C31C4A"/>
    <w:rsid w:val="00C57ED9"/>
    <w:rsid w:val="00C6345B"/>
    <w:rsid w:val="00C74146"/>
    <w:rsid w:val="00C85067"/>
    <w:rsid w:val="00C8781C"/>
    <w:rsid w:val="00C97E7E"/>
    <w:rsid w:val="00CA5ED1"/>
    <w:rsid w:val="00CA7E1A"/>
    <w:rsid w:val="00CB4075"/>
    <w:rsid w:val="00CB4C1C"/>
    <w:rsid w:val="00CC066F"/>
    <w:rsid w:val="00CC69F1"/>
    <w:rsid w:val="00CC7101"/>
    <w:rsid w:val="00CD5B2D"/>
    <w:rsid w:val="00CE5D09"/>
    <w:rsid w:val="00CE6F26"/>
    <w:rsid w:val="00CF39BF"/>
    <w:rsid w:val="00CF4DB9"/>
    <w:rsid w:val="00D01B44"/>
    <w:rsid w:val="00D054C4"/>
    <w:rsid w:val="00D117F7"/>
    <w:rsid w:val="00D13F8D"/>
    <w:rsid w:val="00D1792B"/>
    <w:rsid w:val="00D21D5E"/>
    <w:rsid w:val="00D23410"/>
    <w:rsid w:val="00D26F7B"/>
    <w:rsid w:val="00D306FF"/>
    <w:rsid w:val="00D35E14"/>
    <w:rsid w:val="00D608BA"/>
    <w:rsid w:val="00D74677"/>
    <w:rsid w:val="00D82628"/>
    <w:rsid w:val="00D87AD1"/>
    <w:rsid w:val="00D92388"/>
    <w:rsid w:val="00D95A19"/>
    <w:rsid w:val="00DA236A"/>
    <w:rsid w:val="00DA62A2"/>
    <w:rsid w:val="00DB7618"/>
    <w:rsid w:val="00DC0DE3"/>
    <w:rsid w:val="00DD2FE4"/>
    <w:rsid w:val="00DD4A1C"/>
    <w:rsid w:val="00DE3235"/>
    <w:rsid w:val="00DF689F"/>
    <w:rsid w:val="00E00A75"/>
    <w:rsid w:val="00E1390F"/>
    <w:rsid w:val="00E14C56"/>
    <w:rsid w:val="00E20755"/>
    <w:rsid w:val="00E2541D"/>
    <w:rsid w:val="00E26FE6"/>
    <w:rsid w:val="00E27F30"/>
    <w:rsid w:val="00E35177"/>
    <w:rsid w:val="00E36AE7"/>
    <w:rsid w:val="00E4661D"/>
    <w:rsid w:val="00E644D0"/>
    <w:rsid w:val="00E67B7B"/>
    <w:rsid w:val="00E71FB7"/>
    <w:rsid w:val="00E735F6"/>
    <w:rsid w:val="00E748F4"/>
    <w:rsid w:val="00EA3F5C"/>
    <w:rsid w:val="00EA6C06"/>
    <w:rsid w:val="00EB458D"/>
    <w:rsid w:val="00EB499E"/>
    <w:rsid w:val="00EC1FD5"/>
    <w:rsid w:val="00EC35E1"/>
    <w:rsid w:val="00EC3652"/>
    <w:rsid w:val="00ED019E"/>
    <w:rsid w:val="00ED57AF"/>
    <w:rsid w:val="00ED652C"/>
    <w:rsid w:val="00EE3438"/>
    <w:rsid w:val="00EE74A1"/>
    <w:rsid w:val="00F04003"/>
    <w:rsid w:val="00F05C10"/>
    <w:rsid w:val="00F105E7"/>
    <w:rsid w:val="00F10AC2"/>
    <w:rsid w:val="00F131B4"/>
    <w:rsid w:val="00F26F66"/>
    <w:rsid w:val="00F2735C"/>
    <w:rsid w:val="00F27364"/>
    <w:rsid w:val="00F27969"/>
    <w:rsid w:val="00F30FA8"/>
    <w:rsid w:val="00F31551"/>
    <w:rsid w:val="00F326E7"/>
    <w:rsid w:val="00F4004C"/>
    <w:rsid w:val="00F41E94"/>
    <w:rsid w:val="00F4331A"/>
    <w:rsid w:val="00F4385E"/>
    <w:rsid w:val="00F52D9E"/>
    <w:rsid w:val="00F61C5E"/>
    <w:rsid w:val="00F738E6"/>
    <w:rsid w:val="00F748F2"/>
    <w:rsid w:val="00F82872"/>
    <w:rsid w:val="00F828DA"/>
    <w:rsid w:val="00F92E6D"/>
    <w:rsid w:val="00F93A2F"/>
    <w:rsid w:val="00F94AD0"/>
    <w:rsid w:val="00FA14D9"/>
    <w:rsid w:val="00FB0F17"/>
    <w:rsid w:val="00FB3853"/>
    <w:rsid w:val="00FB7726"/>
    <w:rsid w:val="00FD7E98"/>
    <w:rsid w:val="00FE10BA"/>
    <w:rsid w:val="00FE1264"/>
    <w:rsid w:val="00FE1755"/>
    <w:rsid w:val="00FF2E4E"/>
    <w:rsid w:val="00FF34E6"/>
    <w:rsid w:val="00FF45C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6B222"/>
  <w15:chartTrackingRefBased/>
  <w15:docId w15:val="{025E64D9-E293-4B25-8ADC-670A8CA0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4"/>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BA"/>
    <w:pPr>
      <w:spacing w:after="120" w:line="247" w:lineRule="auto"/>
    </w:pPr>
    <w:rPr>
      <w:color w:val="4D4D4D" w:themeColor="background2"/>
      <w:sz w:val="19"/>
    </w:rPr>
  </w:style>
  <w:style w:type="paragraph" w:styleId="Heading1">
    <w:name w:val="heading 1"/>
    <w:basedOn w:val="Normal"/>
    <w:next w:val="Normal"/>
    <w:link w:val="Heading1Char"/>
    <w:uiPriority w:val="9"/>
    <w:qFormat/>
    <w:rsid w:val="00F93A2F"/>
    <w:pPr>
      <w:keepNext/>
      <w:keepLines/>
      <w:spacing w:before="240"/>
      <w:outlineLvl w:val="0"/>
    </w:pPr>
    <w:rPr>
      <w:rFonts w:asciiTheme="majorHAnsi" w:eastAsiaTheme="majorEastAsia" w:hAnsiTheme="majorHAnsi" w:cstheme="majorBidi"/>
      <w:color w:val="368460" w:themeColor="text2"/>
      <w:sz w:val="44"/>
      <w:szCs w:val="32"/>
    </w:rPr>
  </w:style>
  <w:style w:type="paragraph" w:styleId="Heading2">
    <w:name w:val="heading 2"/>
    <w:basedOn w:val="Normal"/>
    <w:next w:val="Normal"/>
    <w:link w:val="Heading2Char"/>
    <w:uiPriority w:val="9"/>
    <w:unhideWhenUsed/>
    <w:qFormat/>
    <w:rsid w:val="004837F2"/>
    <w:pPr>
      <w:keepNext/>
      <w:keepLines/>
      <w:spacing w:before="240"/>
      <w:outlineLvl w:val="1"/>
    </w:pPr>
    <w:rPr>
      <w:rFonts w:asciiTheme="majorHAnsi" w:eastAsiaTheme="majorEastAsia" w:hAnsiTheme="majorHAnsi" w:cstheme="majorBidi"/>
      <w:color w:val="767676" w:themeColor="text1"/>
      <w:sz w:val="36"/>
      <w:szCs w:val="26"/>
    </w:rPr>
  </w:style>
  <w:style w:type="paragraph" w:styleId="Heading3">
    <w:name w:val="heading 3"/>
    <w:basedOn w:val="Normal"/>
    <w:next w:val="Normal"/>
    <w:link w:val="Heading3Char"/>
    <w:uiPriority w:val="9"/>
    <w:unhideWhenUsed/>
    <w:qFormat/>
    <w:rsid w:val="004837F2"/>
    <w:pPr>
      <w:keepNext/>
      <w:keepLines/>
      <w:spacing w:before="240"/>
      <w:outlineLvl w:val="2"/>
    </w:pPr>
    <w:rPr>
      <w:rFonts w:asciiTheme="majorHAnsi" w:eastAsiaTheme="majorEastAsia" w:hAnsiTheme="majorHAnsi" w:cstheme="majorBidi"/>
      <w:color w:val="368460" w:themeColor="text2"/>
      <w:sz w:val="28"/>
      <w:szCs w:val="24"/>
    </w:rPr>
  </w:style>
  <w:style w:type="paragraph" w:styleId="Heading4">
    <w:name w:val="heading 4"/>
    <w:basedOn w:val="Normal"/>
    <w:next w:val="Normal"/>
    <w:link w:val="Heading4Char"/>
    <w:uiPriority w:val="9"/>
    <w:unhideWhenUsed/>
    <w:qFormat/>
    <w:rsid w:val="004837F2"/>
    <w:pPr>
      <w:keepNext/>
      <w:keepLines/>
      <w:spacing w:before="24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4837F2"/>
    <w:pPr>
      <w:spacing w:before="240"/>
      <w:outlineLvl w:val="4"/>
    </w:pPr>
    <w:rPr>
      <w:rFonts w:asciiTheme="majorHAnsi" w:eastAsiaTheme="majorEastAsia" w:hAnsiTheme="majorHAnsi" w:cstheme="majorBidi"/>
      <w:iCs/>
      <w:color w:val="368460" w:themeColor="text2"/>
    </w:rPr>
  </w:style>
  <w:style w:type="paragraph" w:styleId="Heading6">
    <w:name w:val="heading 6"/>
    <w:basedOn w:val="Normal"/>
    <w:next w:val="Normal"/>
    <w:link w:val="Heading6Char"/>
    <w:uiPriority w:val="9"/>
    <w:unhideWhenUsed/>
    <w:rsid w:val="004837F2"/>
    <w:pPr>
      <w:keepNext/>
      <w:keepLines/>
      <w:spacing w:before="40" w:after="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C9D"/>
    <w:pPr>
      <w:tabs>
        <w:tab w:val="center" w:pos="4513"/>
        <w:tab w:val="right" w:pos="9026"/>
      </w:tabs>
      <w:spacing w:after="0"/>
    </w:pPr>
    <w:rPr>
      <w:sz w:val="18"/>
    </w:rPr>
  </w:style>
  <w:style w:type="character" w:customStyle="1" w:styleId="HeaderChar">
    <w:name w:val="Header Char"/>
    <w:basedOn w:val="DefaultParagraphFont"/>
    <w:link w:val="Header"/>
    <w:uiPriority w:val="99"/>
    <w:rsid w:val="006D7C9D"/>
    <w:rPr>
      <w:sz w:val="18"/>
    </w:rPr>
  </w:style>
  <w:style w:type="paragraph" w:styleId="Footer">
    <w:name w:val="footer"/>
    <w:basedOn w:val="Normal"/>
    <w:link w:val="FooterChar"/>
    <w:uiPriority w:val="99"/>
    <w:unhideWhenUsed/>
    <w:rsid w:val="00540445"/>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540445"/>
    <w:rPr>
      <w:rFonts w:asciiTheme="majorHAnsi" w:hAnsiTheme="majorHAnsi"/>
      <w:color w:val="4D4D4D" w:themeColor="background2"/>
      <w:sz w:val="16"/>
    </w:rPr>
  </w:style>
  <w:style w:type="character" w:styleId="PlaceholderText">
    <w:name w:val="Placeholder Text"/>
    <w:basedOn w:val="DefaultParagraphFont"/>
    <w:uiPriority w:val="99"/>
    <w:semiHidden/>
    <w:rsid w:val="00EA6C06"/>
    <w:rPr>
      <w:color w:val="808080"/>
    </w:rPr>
  </w:style>
  <w:style w:type="paragraph" w:styleId="Date">
    <w:name w:val="Date"/>
    <w:basedOn w:val="Normal"/>
    <w:next w:val="Normal"/>
    <w:link w:val="DateChar"/>
    <w:uiPriority w:val="99"/>
    <w:unhideWhenUsed/>
    <w:qFormat/>
    <w:rsid w:val="003B29C0"/>
    <w:pPr>
      <w:framePr w:wrap="around" w:vAnchor="text" w:hAnchor="text" w:y="1"/>
      <w:spacing w:after="200"/>
    </w:pPr>
    <w:rPr>
      <w:sz w:val="28"/>
    </w:rPr>
  </w:style>
  <w:style w:type="character" w:customStyle="1" w:styleId="DateChar">
    <w:name w:val="Date Char"/>
    <w:basedOn w:val="DefaultParagraphFont"/>
    <w:link w:val="Date"/>
    <w:uiPriority w:val="99"/>
    <w:rsid w:val="003B29C0"/>
    <w:rPr>
      <w:color w:val="4D4D4D" w:themeColor="background2"/>
      <w:sz w:val="28"/>
    </w:rPr>
  </w:style>
  <w:style w:type="paragraph" w:styleId="NoSpacing">
    <w:name w:val="No Spacing"/>
    <w:basedOn w:val="Normal"/>
    <w:link w:val="NoSpacingChar"/>
    <w:uiPriority w:val="1"/>
    <w:qFormat/>
    <w:rsid w:val="00126292"/>
    <w:pPr>
      <w:spacing w:after="0"/>
    </w:pPr>
  </w:style>
  <w:style w:type="character" w:customStyle="1" w:styleId="Heading2Char">
    <w:name w:val="Heading 2 Char"/>
    <w:basedOn w:val="DefaultParagraphFont"/>
    <w:link w:val="Heading2"/>
    <w:uiPriority w:val="9"/>
    <w:rsid w:val="004837F2"/>
    <w:rPr>
      <w:rFonts w:asciiTheme="majorHAnsi" w:eastAsiaTheme="majorEastAsia" w:hAnsiTheme="majorHAnsi" w:cstheme="majorBidi"/>
      <w:color w:val="767676" w:themeColor="text1"/>
      <w:sz w:val="36"/>
      <w:szCs w:val="26"/>
    </w:rPr>
  </w:style>
  <w:style w:type="character" w:customStyle="1" w:styleId="Heading1Char">
    <w:name w:val="Heading 1 Char"/>
    <w:basedOn w:val="DefaultParagraphFont"/>
    <w:link w:val="Heading1"/>
    <w:uiPriority w:val="9"/>
    <w:rsid w:val="0072425F"/>
    <w:rPr>
      <w:rFonts w:asciiTheme="majorHAnsi" w:eastAsiaTheme="majorEastAsia" w:hAnsiTheme="majorHAnsi" w:cstheme="majorBidi"/>
      <w:color w:val="368460" w:themeColor="text2"/>
      <w:sz w:val="44"/>
      <w:szCs w:val="32"/>
    </w:rPr>
  </w:style>
  <w:style w:type="character" w:customStyle="1" w:styleId="Heading3Char">
    <w:name w:val="Heading 3 Char"/>
    <w:basedOn w:val="DefaultParagraphFont"/>
    <w:link w:val="Heading3"/>
    <w:uiPriority w:val="9"/>
    <w:rsid w:val="004837F2"/>
    <w:rPr>
      <w:rFonts w:asciiTheme="majorHAnsi" w:eastAsiaTheme="majorEastAsia" w:hAnsiTheme="majorHAnsi" w:cstheme="majorBidi"/>
      <w:color w:val="368460" w:themeColor="text2"/>
      <w:sz w:val="28"/>
      <w:szCs w:val="24"/>
    </w:rPr>
  </w:style>
  <w:style w:type="character" w:customStyle="1" w:styleId="Heading4Char">
    <w:name w:val="Heading 4 Char"/>
    <w:basedOn w:val="DefaultParagraphFont"/>
    <w:link w:val="Heading4"/>
    <w:uiPriority w:val="9"/>
    <w:rsid w:val="004837F2"/>
    <w:rPr>
      <w:rFonts w:asciiTheme="majorHAnsi" w:eastAsiaTheme="majorEastAsia" w:hAnsiTheme="majorHAnsi" w:cstheme="majorBidi"/>
      <w:iCs/>
      <w:color w:val="4D4D4D" w:themeColor="background2"/>
      <w:sz w:val="24"/>
    </w:rPr>
  </w:style>
  <w:style w:type="paragraph" w:styleId="ListBullet">
    <w:name w:val="List Bullet"/>
    <w:basedOn w:val="Normal"/>
    <w:uiPriority w:val="16"/>
    <w:unhideWhenUsed/>
    <w:qFormat/>
    <w:rsid w:val="009E1CE4"/>
    <w:pPr>
      <w:numPr>
        <w:numId w:val="11"/>
      </w:numPr>
      <w:spacing w:before="120" w:after="0"/>
    </w:pPr>
  </w:style>
  <w:style w:type="paragraph" w:styleId="ListBullet2">
    <w:name w:val="List Bullet 2"/>
    <w:basedOn w:val="Normal"/>
    <w:uiPriority w:val="16"/>
    <w:unhideWhenUsed/>
    <w:qFormat/>
    <w:rsid w:val="009E1CE4"/>
    <w:pPr>
      <w:numPr>
        <w:ilvl w:val="1"/>
        <w:numId w:val="11"/>
      </w:numPr>
      <w:spacing w:before="120" w:after="0"/>
    </w:pPr>
  </w:style>
  <w:style w:type="paragraph" w:styleId="ListParagraph">
    <w:name w:val="List Paragraph"/>
    <w:basedOn w:val="Normal"/>
    <w:uiPriority w:val="34"/>
    <w:qFormat/>
    <w:rsid w:val="0018606C"/>
    <w:pPr>
      <w:spacing w:before="120" w:after="0"/>
      <w:ind w:left="227"/>
    </w:pPr>
  </w:style>
  <w:style w:type="paragraph" w:styleId="ListNumber">
    <w:name w:val="List Number"/>
    <w:basedOn w:val="Normal"/>
    <w:uiPriority w:val="16"/>
    <w:unhideWhenUsed/>
    <w:qFormat/>
    <w:rsid w:val="0018606C"/>
    <w:pPr>
      <w:numPr>
        <w:numId w:val="17"/>
      </w:numPr>
      <w:spacing w:before="120" w:after="0"/>
    </w:pPr>
  </w:style>
  <w:style w:type="paragraph" w:styleId="ListNumber2">
    <w:name w:val="List Number 2"/>
    <w:basedOn w:val="Normal"/>
    <w:uiPriority w:val="16"/>
    <w:unhideWhenUsed/>
    <w:qFormat/>
    <w:rsid w:val="0018606C"/>
    <w:pPr>
      <w:numPr>
        <w:ilvl w:val="1"/>
        <w:numId w:val="17"/>
      </w:numPr>
      <w:spacing w:before="120" w:after="0"/>
      <w:ind w:left="681" w:hanging="454"/>
    </w:pPr>
  </w:style>
  <w:style w:type="paragraph" w:customStyle="1" w:styleId="Pull-outText">
    <w:name w:val="Pull-out Text"/>
    <w:basedOn w:val="Normal"/>
    <w:link w:val="Pull-outTextChar"/>
    <w:uiPriority w:val="18"/>
    <w:qFormat/>
    <w:rsid w:val="00201A32"/>
    <w:pPr>
      <w:pBdr>
        <w:top w:val="single" w:sz="8" w:space="1" w:color="767676" w:themeColor="text1"/>
        <w:left w:val="single" w:sz="8" w:space="4" w:color="767676" w:themeColor="text1"/>
        <w:bottom w:val="single" w:sz="8" w:space="1" w:color="767676" w:themeColor="text1"/>
        <w:right w:val="single" w:sz="8" w:space="4" w:color="767676" w:themeColor="text1"/>
      </w:pBdr>
      <w:shd w:val="clear" w:color="auto" w:fill="F2F2F2" w:themeFill="accent4"/>
      <w:spacing w:before="120"/>
      <w:ind w:left="284" w:right="284"/>
    </w:pPr>
    <w:rPr>
      <w:color w:val="000000"/>
      <w:sz w:val="20"/>
    </w:rPr>
  </w:style>
  <w:style w:type="paragraph" w:customStyle="1" w:styleId="Contactdetails">
    <w:name w:val="Contact details"/>
    <w:basedOn w:val="NoSpacing"/>
    <w:link w:val="ContactdetailsChar"/>
    <w:uiPriority w:val="38"/>
    <w:semiHidden/>
    <w:rsid w:val="003A4878"/>
    <w:pPr>
      <w:framePr w:w="3969" w:wrap="around" w:hAnchor="text" w:yAlign="bottom" w:anchorLock="1"/>
      <w:spacing w:after="120" w:line="252" w:lineRule="auto"/>
    </w:pPr>
  </w:style>
  <w:style w:type="character" w:customStyle="1" w:styleId="Pull-outTextChar">
    <w:name w:val="Pull-out Text Char"/>
    <w:basedOn w:val="DefaultParagraphFont"/>
    <w:link w:val="Pull-outText"/>
    <w:uiPriority w:val="18"/>
    <w:rsid w:val="0072425F"/>
    <w:rPr>
      <w:color w:val="000000"/>
      <w:sz w:val="20"/>
      <w:shd w:val="clear" w:color="auto" w:fill="F2F2F2" w:themeFill="accent4"/>
    </w:rPr>
  </w:style>
  <w:style w:type="numbering" w:customStyle="1" w:styleId="Bullets">
    <w:name w:val="Bullets"/>
    <w:uiPriority w:val="99"/>
    <w:rsid w:val="009E1CE4"/>
    <w:pPr>
      <w:numPr>
        <w:numId w:val="11"/>
      </w:numPr>
    </w:pPr>
  </w:style>
  <w:style w:type="character" w:customStyle="1" w:styleId="NoSpacingChar">
    <w:name w:val="No Spacing Char"/>
    <w:basedOn w:val="DefaultParagraphFont"/>
    <w:link w:val="NoSpacing"/>
    <w:uiPriority w:val="1"/>
    <w:rsid w:val="00126292"/>
    <w:rPr>
      <w:color w:val="767676" w:themeColor="text1"/>
      <w:sz w:val="19"/>
    </w:rPr>
  </w:style>
  <w:style w:type="character" w:customStyle="1" w:styleId="ContactdetailsChar">
    <w:name w:val="Contact details Char"/>
    <w:basedOn w:val="NoSpacingChar"/>
    <w:link w:val="Contactdetails"/>
    <w:uiPriority w:val="38"/>
    <w:semiHidden/>
    <w:rsid w:val="00F31551"/>
    <w:rPr>
      <w:color w:val="4D4D4D" w:themeColor="background2"/>
      <w:sz w:val="19"/>
    </w:rPr>
  </w:style>
  <w:style w:type="numbering" w:customStyle="1" w:styleId="Numbers">
    <w:name w:val="Numbers"/>
    <w:uiPriority w:val="99"/>
    <w:rsid w:val="009E219E"/>
    <w:pPr>
      <w:numPr>
        <w:numId w:val="13"/>
      </w:numPr>
    </w:pPr>
  </w:style>
  <w:style w:type="paragraph" w:styleId="Salutation">
    <w:name w:val="Salutation"/>
    <w:basedOn w:val="Normal"/>
    <w:next w:val="Normal"/>
    <w:link w:val="SalutationChar"/>
    <w:uiPriority w:val="99"/>
    <w:unhideWhenUsed/>
    <w:rsid w:val="008B6C03"/>
    <w:pPr>
      <w:spacing w:after="240"/>
    </w:pPr>
  </w:style>
  <w:style w:type="character" w:customStyle="1" w:styleId="SalutationChar">
    <w:name w:val="Salutation Char"/>
    <w:basedOn w:val="DefaultParagraphFont"/>
    <w:link w:val="Salutation"/>
    <w:uiPriority w:val="99"/>
    <w:rsid w:val="008B6C03"/>
    <w:rPr>
      <w:sz w:val="19"/>
    </w:rPr>
  </w:style>
  <w:style w:type="table" w:styleId="TableGrid">
    <w:name w:val="Table Grid"/>
    <w:aliases w:val="Table CERI"/>
    <w:basedOn w:val="TableNormal"/>
    <w:uiPriority w:val="99"/>
    <w:rsid w:val="008C2A1E"/>
    <w:pPr>
      <w:spacing w:after="0" w:line="240" w:lineRule="auto"/>
    </w:pPr>
    <w:rPr>
      <w:color w:val="262626" w:themeColor="accent6" w:themeShade="80"/>
      <w:sz w:val="19"/>
    </w:rPr>
    <w:tblPr>
      <w:tblStyleRowBandSize w:val="1"/>
      <w:tblStyleColBandSize w:val="1"/>
      <w:tblBorders>
        <w:insideH w:val="single" w:sz="8" w:space="0" w:color="767676" w:themeColor="text1"/>
        <w:insideV w:val="single" w:sz="8" w:space="0" w:color="767676" w:themeColor="text1"/>
      </w:tblBorders>
      <w:tblCellMar>
        <w:top w:w="57" w:type="dxa"/>
        <w:left w:w="85" w:type="dxa"/>
        <w:bottom w:w="57" w:type="dxa"/>
        <w:right w:w="57" w:type="dxa"/>
      </w:tblCellMar>
    </w:tblPr>
    <w:tcPr>
      <w:shd w:val="clear" w:color="auto" w:fill="FFFFFF" w:themeFill="background1"/>
    </w:tcPr>
    <w:tblStylePr w:type="firstRow">
      <w:rPr>
        <w:rFonts w:asciiTheme="majorHAnsi" w:hAnsiTheme="majorHAnsi"/>
        <w:b w:val="0"/>
        <w:color w:val="262626" w:themeColor="accent6" w:themeShade="80"/>
      </w:rPr>
      <w:tblPr/>
      <w:tcPr>
        <w:shd w:val="clear" w:color="auto" w:fill="B4E271" w:themeFill="accent2" w:themeFillTint="99"/>
      </w:tcPr>
    </w:tblStylePr>
    <w:tblStylePr w:type="lastRow">
      <w:rPr>
        <w:rFonts w:asciiTheme="majorHAnsi" w:hAnsiTheme="majorHAnsi"/>
        <w:b w:val="0"/>
      </w:rPr>
      <w:tblPr/>
      <w:tcPr>
        <w:shd w:val="clear" w:color="auto" w:fill="CECED0"/>
      </w:tcPr>
    </w:tblStylePr>
    <w:tblStylePr w:type="firstCol">
      <w:rPr>
        <w:rFonts w:asciiTheme="minorHAnsi" w:hAnsiTheme="minorHAnsi"/>
        <w:b w:val="0"/>
      </w:rPr>
    </w:tblStylePr>
    <w:tblStylePr w:type="band1Horz">
      <w:tblPr/>
      <w:tcPr>
        <w:shd w:val="clear" w:color="auto" w:fill="F2F2F2" w:themeFill="background1" w:themeFillShade="F2"/>
      </w:tcPr>
    </w:tblStylePr>
    <w:tblStylePr w:type="band2Horz">
      <w:tblPr/>
      <w:tcPr>
        <w:shd w:val="clear" w:color="auto" w:fill="F2F2F2" w:themeFill="accent4"/>
      </w:tcPr>
    </w:tblStylePr>
  </w:style>
  <w:style w:type="table" w:customStyle="1" w:styleId="Frame">
    <w:name w:val="Frame"/>
    <w:basedOn w:val="TableNormal"/>
    <w:uiPriority w:val="99"/>
    <w:rsid w:val="00821418"/>
    <w:pPr>
      <w:spacing w:after="0" w:line="240" w:lineRule="auto"/>
    </w:pPr>
    <w:tblPr>
      <w:tblCellMar>
        <w:left w:w="0" w:type="dxa"/>
        <w:right w:w="0" w:type="dxa"/>
      </w:tblCellMar>
    </w:tblPr>
  </w:style>
  <w:style w:type="paragraph" w:customStyle="1" w:styleId="TabHeading">
    <w:name w:val="Tab Heading"/>
    <w:basedOn w:val="Normal"/>
    <w:link w:val="TabHeadingChar"/>
    <w:uiPriority w:val="38"/>
    <w:rsid w:val="001A2381"/>
    <w:pPr>
      <w:spacing w:after="0" w:line="228" w:lineRule="auto"/>
      <w:jc w:val="center"/>
    </w:pPr>
    <w:rPr>
      <w:caps/>
      <w:color w:val="FFFFFF" w:themeColor="background1"/>
      <w:spacing w:val="22"/>
      <w:sz w:val="28"/>
    </w:rPr>
  </w:style>
  <w:style w:type="paragraph" w:styleId="Title">
    <w:name w:val="Title"/>
    <w:basedOn w:val="Normal"/>
    <w:next w:val="Normal"/>
    <w:link w:val="TitleChar"/>
    <w:uiPriority w:val="14"/>
    <w:qFormat/>
    <w:rsid w:val="003B29C0"/>
    <w:pPr>
      <w:spacing w:after="240"/>
      <w:ind w:right="567"/>
      <w:contextualSpacing/>
    </w:pPr>
    <w:rPr>
      <w:rFonts w:eastAsiaTheme="majorEastAsia" w:cstheme="majorBidi"/>
      <w:color w:val="368460" w:themeColor="text2"/>
      <w:kern w:val="28"/>
      <w:sz w:val="72"/>
      <w:szCs w:val="56"/>
    </w:rPr>
  </w:style>
  <w:style w:type="character" w:customStyle="1" w:styleId="TabHeadingChar">
    <w:name w:val="Tab Heading Char"/>
    <w:basedOn w:val="DefaultParagraphFont"/>
    <w:link w:val="TabHeading"/>
    <w:uiPriority w:val="38"/>
    <w:rsid w:val="00F31551"/>
    <w:rPr>
      <w:caps/>
      <w:color w:val="FFFFFF" w:themeColor="background1"/>
      <w:spacing w:val="22"/>
      <w:sz w:val="28"/>
    </w:rPr>
  </w:style>
  <w:style w:type="character" w:customStyle="1" w:styleId="TitleChar">
    <w:name w:val="Title Char"/>
    <w:basedOn w:val="DefaultParagraphFont"/>
    <w:link w:val="Title"/>
    <w:uiPriority w:val="14"/>
    <w:rsid w:val="003B29C0"/>
    <w:rPr>
      <w:rFonts w:eastAsiaTheme="majorEastAsia" w:cstheme="majorBidi"/>
      <w:color w:val="368460" w:themeColor="text2"/>
      <w:kern w:val="28"/>
      <w:sz w:val="72"/>
      <w:szCs w:val="56"/>
    </w:rPr>
  </w:style>
  <w:style w:type="paragraph" w:styleId="Subtitle">
    <w:name w:val="Subtitle"/>
    <w:basedOn w:val="Title"/>
    <w:next w:val="Normal"/>
    <w:link w:val="SubtitleChar"/>
    <w:uiPriority w:val="15"/>
    <w:qFormat/>
    <w:rsid w:val="003B29C0"/>
    <w:pPr>
      <w:numPr>
        <w:ilvl w:val="1"/>
      </w:numPr>
      <w:spacing w:after="160"/>
    </w:pPr>
    <w:rPr>
      <w:rFonts w:asciiTheme="majorHAnsi" w:eastAsiaTheme="minorEastAsia" w:hAnsiTheme="majorHAnsi"/>
      <w:color w:val="767676" w:themeColor="text1"/>
      <w:sz w:val="36"/>
    </w:rPr>
  </w:style>
  <w:style w:type="character" w:customStyle="1" w:styleId="SubtitleChar">
    <w:name w:val="Subtitle Char"/>
    <w:basedOn w:val="DefaultParagraphFont"/>
    <w:link w:val="Subtitle"/>
    <w:uiPriority w:val="15"/>
    <w:rsid w:val="003B29C0"/>
    <w:rPr>
      <w:rFonts w:asciiTheme="majorHAnsi" w:eastAsiaTheme="minorEastAsia" w:hAnsiTheme="majorHAnsi" w:cstheme="majorBidi"/>
      <w:color w:val="767676" w:themeColor="text1"/>
      <w:kern w:val="28"/>
      <w:sz w:val="36"/>
      <w:szCs w:val="56"/>
    </w:rPr>
  </w:style>
  <w:style w:type="paragraph" w:styleId="TOC1">
    <w:name w:val="toc 1"/>
    <w:basedOn w:val="Normal"/>
    <w:next w:val="Normal"/>
    <w:autoRedefine/>
    <w:uiPriority w:val="39"/>
    <w:unhideWhenUsed/>
    <w:rsid w:val="00C8781C"/>
    <w:pPr>
      <w:tabs>
        <w:tab w:val="left" w:pos="567"/>
        <w:tab w:val="right" w:pos="9639"/>
      </w:tabs>
    </w:pPr>
    <w:rPr>
      <w:b/>
    </w:rPr>
  </w:style>
  <w:style w:type="paragraph" w:styleId="TOC2">
    <w:name w:val="toc 2"/>
    <w:basedOn w:val="Normal"/>
    <w:next w:val="Normal"/>
    <w:autoRedefine/>
    <w:uiPriority w:val="39"/>
    <w:unhideWhenUsed/>
    <w:rsid w:val="00C8781C"/>
    <w:pPr>
      <w:tabs>
        <w:tab w:val="left" w:pos="567"/>
        <w:tab w:val="right" w:pos="9639"/>
      </w:tabs>
      <w:spacing w:after="200"/>
      <w:contextualSpacing/>
    </w:pPr>
  </w:style>
  <w:style w:type="character" w:styleId="Hyperlink">
    <w:name w:val="Hyperlink"/>
    <w:basedOn w:val="DefaultParagraphFont"/>
    <w:uiPriority w:val="99"/>
    <w:unhideWhenUsed/>
    <w:rsid w:val="008C2A1E"/>
    <w:rPr>
      <w:color w:val="000000"/>
      <w:u w:val="single"/>
    </w:rPr>
  </w:style>
  <w:style w:type="paragraph" w:styleId="TOCHeading">
    <w:name w:val="TOC Heading"/>
    <w:next w:val="Normal"/>
    <w:uiPriority w:val="39"/>
    <w:unhideWhenUsed/>
    <w:qFormat/>
    <w:rsid w:val="00EC35E1"/>
    <w:pPr>
      <w:spacing w:after="240" w:line="240" w:lineRule="auto"/>
    </w:pPr>
    <w:rPr>
      <w:rFonts w:asciiTheme="majorHAnsi" w:eastAsiaTheme="majorEastAsia" w:hAnsiTheme="majorHAnsi" w:cstheme="majorBidi"/>
      <w:color w:val="368460" w:themeColor="text2"/>
      <w:sz w:val="44"/>
      <w:szCs w:val="32"/>
    </w:rPr>
  </w:style>
  <w:style w:type="character" w:styleId="Strong">
    <w:name w:val="Strong"/>
    <w:basedOn w:val="DefaultParagraphFont"/>
    <w:uiPriority w:val="24"/>
    <w:rsid w:val="002C7CA2"/>
    <w:rPr>
      <w:rFonts w:asciiTheme="majorHAnsi" w:hAnsiTheme="majorHAnsi"/>
      <w:b w:val="0"/>
      <w:bCs/>
    </w:rPr>
  </w:style>
  <w:style w:type="paragraph" w:customStyle="1" w:styleId="NewPageHeading1">
    <w:name w:val="New Page Heading 1"/>
    <w:basedOn w:val="Heading1"/>
    <w:next w:val="Normal"/>
    <w:uiPriority w:val="7"/>
    <w:qFormat/>
    <w:rsid w:val="00F93A2F"/>
    <w:pPr>
      <w:pageBreakBefore/>
    </w:pPr>
  </w:style>
  <w:style w:type="table" w:styleId="TableGridLight">
    <w:name w:val="Grid Table Light"/>
    <w:basedOn w:val="TableNormal"/>
    <w:uiPriority w:val="40"/>
    <w:rsid w:val="00441A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0E333C"/>
    <w:pPr>
      <w:spacing w:before="240" w:after="60" w:line="240" w:lineRule="auto"/>
    </w:pPr>
    <w:rPr>
      <w:rFonts w:asciiTheme="majorHAnsi" w:hAnsiTheme="majorHAnsi"/>
      <w:iCs/>
      <w:sz w:val="18"/>
      <w:szCs w:val="18"/>
    </w:rPr>
  </w:style>
  <w:style w:type="paragraph" w:customStyle="1" w:styleId="NumberedHeading1-NewPageHeading">
    <w:name w:val="Numbered Heading 1 - New Page Heading"/>
    <w:basedOn w:val="NewPageHeading1"/>
    <w:next w:val="Normal"/>
    <w:uiPriority w:val="21"/>
    <w:qFormat/>
    <w:rsid w:val="003B73B5"/>
    <w:pPr>
      <w:numPr>
        <w:numId w:val="21"/>
      </w:numPr>
    </w:pPr>
  </w:style>
  <w:style w:type="paragraph" w:customStyle="1" w:styleId="NumberedHeading2">
    <w:name w:val="Numbered Heading 2"/>
    <w:basedOn w:val="Heading2"/>
    <w:next w:val="Normal"/>
    <w:uiPriority w:val="21"/>
    <w:qFormat/>
    <w:rsid w:val="003B73B5"/>
    <w:pPr>
      <w:numPr>
        <w:ilvl w:val="1"/>
        <w:numId w:val="21"/>
      </w:numPr>
    </w:pPr>
  </w:style>
  <w:style w:type="paragraph" w:customStyle="1" w:styleId="NumberedHeading3">
    <w:name w:val="Numbered Heading 3"/>
    <w:basedOn w:val="Heading3"/>
    <w:next w:val="Normal"/>
    <w:uiPriority w:val="21"/>
    <w:qFormat/>
    <w:rsid w:val="00DA236A"/>
    <w:pPr>
      <w:numPr>
        <w:ilvl w:val="2"/>
        <w:numId w:val="21"/>
      </w:numPr>
    </w:pPr>
  </w:style>
  <w:style w:type="numbering" w:customStyle="1" w:styleId="NumberedHeadings">
    <w:name w:val="Numbered Headings"/>
    <w:uiPriority w:val="99"/>
    <w:rsid w:val="003B73B5"/>
    <w:pPr>
      <w:numPr>
        <w:numId w:val="18"/>
      </w:numPr>
    </w:pPr>
  </w:style>
  <w:style w:type="paragraph" w:styleId="ListNumber3">
    <w:name w:val="List Number 3"/>
    <w:basedOn w:val="Normal"/>
    <w:uiPriority w:val="16"/>
    <w:unhideWhenUsed/>
    <w:rsid w:val="0018606C"/>
    <w:pPr>
      <w:numPr>
        <w:ilvl w:val="2"/>
        <w:numId w:val="17"/>
      </w:numPr>
      <w:spacing w:before="120" w:after="0"/>
      <w:contextualSpacing/>
    </w:pPr>
  </w:style>
  <w:style w:type="paragraph" w:customStyle="1" w:styleId="Italic">
    <w:name w:val="Italic"/>
    <w:basedOn w:val="Normal"/>
    <w:uiPriority w:val="24"/>
    <w:rsid w:val="003A2B4E"/>
    <w:pPr>
      <w:spacing w:line="259" w:lineRule="auto"/>
    </w:pPr>
    <w:rPr>
      <w:i/>
    </w:rPr>
  </w:style>
  <w:style w:type="paragraph" w:customStyle="1" w:styleId="TableHeading">
    <w:name w:val="Table Heading"/>
    <w:basedOn w:val="NoSpacing"/>
    <w:uiPriority w:val="10"/>
    <w:qFormat/>
    <w:rsid w:val="00C253C0"/>
    <w:rPr>
      <w:rFonts w:asciiTheme="majorHAnsi" w:hAnsiTheme="majorHAnsi"/>
      <w:color w:val="FFFFFF" w:themeColor="background1"/>
    </w:rPr>
  </w:style>
  <w:style w:type="character" w:customStyle="1" w:styleId="Heading5Char">
    <w:name w:val="Heading 5 Char"/>
    <w:basedOn w:val="DefaultParagraphFont"/>
    <w:link w:val="Heading5"/>
    <w:uiPriority w:val="9"/>
    <w:rsid w:val="004837F2"/>
    <w:rPr>
      <w:rFonts w:asciiTheme="majorHAnsi" w:eastAsiaTheme="majorEastAsia" w:hAnsiTheme="majorHAnsi" w:cstheme="majorBidi"/>
      <w:iCs/>
      <w:color w:val="368460" w:themeColor="text2"/>
      <w:sz w:val="19"/>
    </w:rPr>
  </w:style>
  <w:style w:type="paragraph" w:styleId="FootnoteText">
    <w:name w:val="footnote text"/>
    <w:basedOn w:val="Normal"/>
    <w:link w:val="FootnoteTextChar"/>
    <w:uiPriority w:val="99"/>
    <w:semiHidden/>
    <w:unhideWhenUsed/>
    <w:rsid w:val="00F94AD0"/>
    <w:pPr>
      <w:spacing w:after="0" w:line="240" w:lineRule="auto"/>
    </w:pPr>
    <w:rPr>
      <w:sz w:val="17"/>
      <w:szCs w:val="20"/>
    </w:rPr>
  </w:style>
  <w:style w:type="character" w:customStyle="1" w:styleId="FootnoteTextChar">
    <w:name w:val="Footnote Text Char"/>
    <w:basedOn w:val="DefaultParagraphFont"/>
    <w:link w:val="FootnoteText"/>
    <w:uiPriority w:val="99"/>
    <w:semiHidden/>
    <w:rsid w:val="00F94AD0"/>
    <w:rPr>
      <w:color w:val="767676" w:themeColor="text1"/>
      <w:sz w:val="17"/>
      <w:szCs w:val="20"/>
    </w:rPr>
  </w:style>
  <w:style w:type="paragraph" w:styleId="EndnoteText">
    <w:name w:val="endnote text"/>
    <w:basedOn w:val="Normal"/>
    <w:link w:val="EndnoteTextChar"/>
    <w:uiPriority w:val="99"/>
    <w:semiHidden/>
    <w:unhideWhenUsed/>
    <w:rsid w:val="00F94AD0"/>
    <w:pPr>
      <w:spacing w:after="0" w:line="240" w:lineRule="auto"/>
    </w:pPr>
    <w:rPr>
      <w:sz w:val="17"/>
      <w:szCs w:val="20"/>
    </w:rPr>
  </w:style>
  <w:style w:type="character" w:customStyle="1" w:styleId="EndnoteTextChar">
    <w:name w:val="Endnote Text Char"/>
    <w:basedOn w:val="DefaultParagraphFont"/>
    <w:link w:val="EndnoteText"/>
    <w:uiPriority w:val="99"/>
    <w:semiHidden/>
    <w:rsid w:val="00F94AD0"/>
    <w:rPr>
      <w:color w:val="767676" w:themeColor="text1"/>
      <w:sz w:val="17"/>
      <w:szCs w:val="20"/>
    </w:rPr>
  </w:style>
  <w:style w:type="paragraph" w:customStyle="1" w:styleId="TabHeadingCover">
    <w:name w:val="Tab Heading Cover"/>
    <w:basedOn w:val="TabHeading"/>
    <w:uiPriority w:val="38"/>
    <w:rsid w:val="0015241A"/>
  </w:style>
  <w:style w:type="paragraph" w:customStyle="1" w:styleId="Pull-outHeading3">
    <w:name w:val="Pull-out Heading 3"/>
    <w:basedOn w:val="Pull-outText"/>
    <w:next w:val="Pull-outText"/>
    <w:uiPriority w:val="18"/>
    <w:qFormat/>
    <w:rsid w:val="00B44DB9"/>
    <w:pPr>
      <w:pBdr>
        <w:top w:val="single" w:sz="8" w:space="1" w:color="767676" w:themeColor="accent3"/>
        <w:left w:val="single" w:sz="8" w:space="4" w:color="767676" w:themeColor="accent3"/>
        <w:bottom w:val="single" w:sz="8" w:space="1" w:color="767676" w:themeColor="accent3"/>
        <w:right w:val="single" w:sz="8" w:space="4" w:color="767676" w:themeColor="accent3"/>
      </w:pBdr>
    </w:pPr>
    <w:rPr>
      <w:rFonts w:asciiTheme="majorHAnsi" w:hAnsiTheme="majorHAnsi"/>
      <w:sz w:val="28"/>
    </w:rPr>
  </w:style>
  <w:style w:type="paragraph" w:customStyle="1" w:styleId="Pull-outHeading4">
    <w:name w:val="Pull-out Heading 4"/>
    <w:basedOn w:val="Pull-outText"/>
    <w:next w:val="Pull-outText"/>
    <w:uiPriority w:val="18"/>
    <w:qFormat/>
    <w:rsid w:val="00A01B71"/>
    <w:rPr>
      <w:rFonts w:asciiTheme="majorHAnsi" w:hAnsiTheme="majorHAnsi"/>
      <w:sz w:val="24"/>
    </w:rPr>
  </w:style>
  <w:style w:type="paragraph" w:customStyle="1" w:styleId="Pull-outtextBullet">
    <w:name w:val="Pull-out text Bullet"/>
    <w:basedOn w:val="Pull-outText"/>
    <w:uiPriority w:val="18"/>
    <w:qFormat/>
    <w:rsid w:val="00201A32"/>
    <w:pPr>
      <w:numPr>
        <w:ilvl w:val="2"/>
        <w:numId w:val="11"/>
      </w:numPr>
      <w:ind w:left="511"/>
    </w:pPr>
  </w:style>
  <w:style w:type="table" w:styleId="GridTable1Light-Accent2">
    <w:name w:val="Grid Table 1 Light Accent 2"/>
    <w:basedOn w:val="TableNormal"/>
    <w:uiPriority w:val="46"/>
    <w:rsid w:val="009703DE"/>
    <w:pPr>
      <w:spacing w:after="0" w:line="240" w:lineRule="auto"/>
    </w:pPr>
    <w:tblPr>
      <w:tblStyleRowBandSize w:val="1"/>
      <w:tblStyleColBandSize w:val="1"/>
      <w:tblBorders>
        <w:top w:val="single" w:sz="4" w:space="0" w:color="CDECA0" w:themeColor="accent2" w:themeTint="66"/>
        <w:left w:val="single" w:sz="4" w:space="0" w:color="CDECA0" w:themeColor="accent2" w:themeTint="66"/>
        <w:bottom w:val="single" w:sz="4" w:space="0" w:color="CDECA0" w:themeColor="accent2" w:themeTint="66"/>
        <w:right w:val="single" w:sz="4" w:space="0" w:color="CDECA0" w:themeColor="accent2" w:themeTint="66"/>
        <w:insideH w:val="single" w:sz="4" w:space="0" w:color="CDECA0" w:themeColor="accent2" w:themeTint="66"/>
        <w:insideV w:val="single" w:sz="4" w:space="0" w:color="CDECA0" w:themeColor="accent2" w:themeTint="66"/>
      </w:tblBorders>
    </w:tblPr>
    <w:tblStylePr w:type="firstRow">
      <w:rPr>
        <w:b/>
        <w:bCs/>
      </w:rPr>
      <w:tblPr/>
      <w:tcPr>
        <w:tcBorders>
          <w:bottom w:val="single" w:sz="12" w:space="0" w:color="B4E271" w:themeColor="accent2" w:themeTint="99"/>
        </w:tcBorders>
      </w:tcPr>
    </w:tblStylePr>
    <w:tblStylePr w:type="lastRow">
      <w:rPr>
        <w:b/>
        <w:bCs/>
      </w:rPr>
      <w:tblPr/>
      <w:tcPr>
        <w:tcBorders>
          <w:top w:val="double" w:sz="2" w:space="0" w:color="B4E271"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703DE"/>
    <w:pPr>
      <w:spacing w:after="0" w:line="240" w:lineRule="auto"/>
    </w:pPr>
    <w:tblPr>
      <w:tblStyleRowBandSize w:val="1"/>
      <w:tblStyleColBandSize w:val="1"/>
      <w:tblBorders>
        <w:top w:val="single" w:sz="2" w:space="0" w:color="74C6A0" w:themeColor="accent5" w:themeTint="99"/>
        <w:bottom w:val="single" w:sz="2" w:space="0" w:color="74C6A0" w:themeColor="accent5" w:themeTint="99"/>
        <w:insideH w:val="single" w:sz="2" w:space="0" w:color="74C6A0" w:themeColor="accent5" w:themeTint="99"/>
        <w:insideV w:val="single" w:sz="2" w:space="0" w:color="74C6A0" w:themeColor="accent5" w:themeTint="99"/>
      </w:tblBorders>
    </w:tblPr>
    <w:tblStylePr w:type="firstRow">
      <w:rPr>
        <w:b/>
        <w:bCs/>
      </w:rPr>
      <w:tblPr/>
      <w:tcPr>
        <w:tcBorders>
          <w:top w:val="nil"/>
          <w:bottom w:val="single" w:sz="12" w:space="0" w:color="74C6A0" w:themeColor="accent5" w:themeTint="99"/>
          <w:insideH w:val="nil"/>
          <w:insideV w:val="nil"/>
        </w:tcBorders>
        <w:shd w:val="clear" w:color="auto" w:fill="FFFFFF" w:themeFill="background1"/>
      </w:tcPr>
    </w:tblStylePr>
    <w:tblStylePr w:type="lastRow">
      <w:rPr>
        <w:b/>
        <w:bCs/>
      </w:rPr>
      <w:tblPr/>
      <w:tcPr>
        <w:tcBorders>
          <w:top w:val="double" w:sz="2" w:space="0" w:color="74C6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CDF" w:themeFill="accent5" w:themeFillTint="33"/>
      </w:tcPr>
    </w:tblStylePr>
    <w:tblStylePr w:type="band1Horz">
      <w:tblPr/>
      <w:tcPr>
        <w:shd w:val="clear" w:color="auto" w:fill="D0ECDF" w:themeFill="accent5" w:themeFillTint="33"/>
      </w:tcPr>
    </w:tblStylePr>
  </w:style>
  <w:style w:type="table" w:styleId="GridTable6Colorful-Accent5">
    <w:name w:val="Grid Table 6 Colorful Accent 5"/>
    <w:basedOn w:val="TableNormal"/>
    <w:uiPriority w:val="51"/>
    <w:rsid w:val="009703DE"/>
    <w:pPr>
      <w:spacing w:after="0" w:line="240" w:lineRule="auto"/>
    </w:pPr>
    <w:rPr>
      <w:color w:val="286247" w:themeColor="accent5" w:themeShade="BF"/>
    </w:rPr>
    <w:tblPr>
      <w:tblStyleRowBandSize w:val="1"/>
      <w:tblStyleColBandSize w:val="1"/>
      <w:tblBorders>
        <w:top w:val="single" w:sz="4" w:space="0" w:color="74C6A0" w:themeColor="accent5" w:themeTint="99"/>
        <w:left w:val="single" w:sz="4" w:space="0" w:color="74C6A0" w:themeColor="accent5" w:themeTint="99"/>
        <w:bottom w:val="single" w:sz="4" w:space="0" w:color="74C6A0" w:themeColor="accent5" w:themeTint="99"/>
        <w:right w:val="single" w:sz="4" w:space="0" w:color="74C6A0" w:themeColor="accent5" w:themeTint="99"/>
        <w:insideH w:val="single" w:sz="4" w:space="0" w:color="74C6A0" w:themeColor="accent5" w:themeTint="99"/>
        <w:insideV w:val="single" w:sz="4" w:space="0" w:color="74C6A0" w:themeColor="accent5" w:themeTint="99"/>
      </w:tblBorders>
    </w:tblPr>
    <w:tblStylePr w:type="firstRow">
      <w:rPr>
        <w:b/>
        <w:bCs/>
      </w:rPr>
      <w:tblPr/>
      <w:tcPr>
        <w:tcBorders>
          <w:bottom w:val="single" w:sz="12" w:space="0" w:color="74C6A0" w:themeColor="accent5" w:themeTint="99"/>
        </w:tcBorders>
      </w:tcPr>
    </w:tblStylePr>
    <w:tblStylePr w:type="lastRow">
      <w:rPr>
        <w:b/>
        <w:bCs/>
      </w:rPr>
      <w:tblPr/>
      <w:tcPr>
        <w:tcBorders>
          <w:top w:val="double" w:sz="4" w:space="0" w:color="74C6A0" w:themeColor="accent5" w:themeTint="99"/>
        </w:tcBorders>
      </w:tcPr>
    </w:tblStylePr>
    <w:tblStylePr w:type="firstCol">
      <w:rPr>
        <w:b/>
        <w:bCs/>
      </w:rPr>
    </w:tblStylePr>
    <w:tblStylePr w:type="lastCol">
      <w:rPr>
        <w:b/>
        <w:bCs/>
      </w:rPr>
    </w:tblStylePr>
    <w:tblStylePr w:type="band1Vert">
      <w:tblPr/>
      <w:tcPr>
        <w:shd w:val="clear" w:color="auto" w:fill="D0ECDF" w:themeFill="accent5" w:themeFillTint="33"/>
      </w:tcPr>
    </w:tblStylePr>
    <w:tblStylePr w:type="band1Horz">
      <w:tblPr/>
      <w:tcPr>
        <w:shd w:val="clear" w:color="auto" w:fill="D0ECDF" w:themeFill="accent5" w:themeFillTint="33"/>
      </w:tcPr>
    </w:tblStylePr>
  </w:style>
  <w:style w:type="character" w:customStyle="1" w:styleId="UnresolvedMention1">
    <w:name w:val="Unresolved Mention1"/>
    <w:basedOn w:val="DefaultParagraphFont"/>
    <w:uiPriority w:val="99"/>
    <w:semiHidden/>
    <w:unhideWhenUsed/>
    <w:rsid w:val="00BE7FD9"/>
    <w:rPr>
      <w:color w:val="605E5C"/>
      <w:shd w:val="clear" w:color="auto" w:fill="E1DFDD"/>
    </w:rPr>
  </w:style>
  <w:style w:type="paragraph" w:styleId="BalloonText">
    <w:name w:val="Balloon Text"/>
    <w:basedOn w:val="Normal"/>
    <w:link w:val="BalloonTextChar"/>
    <w:uiPriority w:val="99"/>
    <w:semiHidden/>
    <w:unhideWhenUsed/>
    <w:rsid w:val="008213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338"/>
    <w:rPr>
      <w:rFonts w:ascii="Times New Roman" w:hAnsi="Times New Roman" w:cs="Times New Roman"/>
      <w:color w:val="767676" w:themeColor="text1"/>
      <w:sz w:val="18"/>
      <w:szCs w:val="18"/>
    </w:rPr>
  </w:style>
  <w:style w:type="character" w:styleId="FollowedHyperlink">
    <w:name w:val="FollowedHyperlink"/>
    <w:basedOn w:val="DefaultParagraphFont"/>
    <w:uiPriority w:val="99"/>
    <w:semiHidden/>
    <w:unhideWhenUsed/>
    <w:rsid w:val="00AE4FCF"/>
    <w:rPr>
      <w:color w:val="4D4D4D" w:themeColor="followedHyperlink"/>
      <w:u w:val="single"/>
    </w:rPr>
  </w:style>
  <w:style w:type="character" w:styleId="UnresolvedMention">
    <w:name w:val="Unresolved Mention"/>
    <w:basedOn w:val="DefaultParagraphFont"/>
    <w:uiPriority w:val="99"/>
    <w:semiHidden/>
    <w:unhideWhenUsed/>
    <w:rsid w:val="0058510B"/>
    <w:rPr>
      <w:color w:val="605E5C"/>
      <w:shd w:val="clear" w:color="auto" w:fill="E1DFDD"/>
    </w:rPr>
  </w:style>
  <w:style w:type="paragraph" w:styleId="Revision">
    <w:name w:val="Revision"/>
    <w:hidden/>
    <w:uiPriority w:val="99"/>
    <w:semiHidden/>
    <w:rsid w:val="0080749F"/>
    <w:pPr>
      <w:spacing w:after="0" w:line="240" w:lineRule="auto"/>
    </w:pPr>
    <w:rPr>
      <w:color w:val="767676" w:themeColor="text1"/>
      <w:sz w:val="19"/>
    </w:rPr>
  </w:style>
  <w:style w:type="paragraph" w:customStyle="1" w:styleId="entry-title">
    <w:name w:val="entry-title"/>
    <w:basedOn w:val="Normal"/>
    <w:uiPriority w:val="38"/>
    <w:rsid w:val="00BC3AEA"/>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Heading6Char">
    <w:name w:val="Heading 6 Char"/>
    <w:basedOn w:val="DefaultParagraphFont"/>
    <w:link w:val="Heading6"/>
    <w:uiPriority w:val="9"/>
    <w:rsid w:val="004837F2"/>
    <w:rPr>
      <w:rFonts w:asciiTheme="majorHAnsi" w:eastAsiaTheme="majorEastAsia" w:hAnsiTheme="majorHAnsi" w:cstheme="majorBidi"/>
      <w:color w:val="4D4D4D" w:themeColor="background2"/>
      <w:sz w:val="19"/>
    </w:rPr>
  </w:style>
  <w:style w:type="paragraph" w:styleId="ListBullet3">
    <w:name w:val="List Bullet 3"/>
    <w:basedOn w:val="Normal"/>
    <w:uiPriority w:val="99"/>
    <w:semiHidden/>
    <w:unhideWhenUsed/>
    <w:rsid w:val="00876987"/>
    <w:pPr>
      <w:numPr>
        <w:numId w:val="3"/>
      </w:numPr>
      <w:contextualSpacing/>
    </w:pPr>
  </w:style>
  <w:style w:type="paragraph" w:styleId="List">
    <w:name w:val="List"/>
    <w:basedOn w:val="Normal"/>
    <w:uiPriority w:val="99"/>
    <w:semiHidden/>
    <w:unhideWhenUsed/>
    <w:rsid w:val="00876987"/>
    <w:pPr>
      <w:ind w:left="283" w:hanging="283"/>
      <w:contextualSpacing/>
    </w:pPr>
  </w:style>
  <w:style w:type="paragraph" w:styleId="List2">
    <w:name w:val="List 2"/>
    <w:basedOn w:val="Normal"/>
    <w:uiPriority w:val="99"/>
    <w:semiHidden/>
    <w:unhideWhenUsed/>
    <w:rsid w:val="00876987"/>
    <w:pPr>
      <w:ind w:left="566" w:hanging="283"/>
      <w:contextualSpacing/>
    </w:pPr>
  </w:style>
  <w:style w:type="paragraph" w:styleId="ListContinue2">
    <w:name w:val="List Continue 2"/>
    <w:basedOn w:val="Normal"/>
    <w:uiPriority w:val="99"/>
    <w:unhideWhenUsed/>
    <w:rsid w:val="006F1D9D"/>
    <w:pPr>
      <w:spacing w:before="120" w:line="240" w:lineRule="auto"/>
      <w:ind w:left="566"/>
      <w:contextualSpacing/>
    </w:pPr>
    <w:rPr>
      <w:rFonts w:ascii="Segoe UI" w:hAnsi="Segoe UI"/>
      <w:szCs w:val="19"/>
    </w:rPr>
  </w:style>
  <w:style w:type="paragraph" w:styleId="ListContinue">
    <w:name w:val="List Continue"/>
    <w:basedOn w:val="Normal"/>
    <w:uiPriority w:val="99"/>
    <w:unhideWhenUsed/>
    <w:rsid w:val="006F1D9D"/>
    <w:pPr>
      <w:spacing w:before="120" w:line="240" w:lineRule="auto"/>
      <w:ind w:left="283"/>
      <w:contextualSpacing/>
    </w:pPr>
    <w:rPr>
      <w:rFonts w:ascii="Segoe UI" w:hAnsi="Segoe UI"/>
      <w:szCs w:val="19"/>
    </w:rPr>
  </w:style>
  <w:style w:type="paragraph" w:styleId="ListContinue3">
    <w:name w:val="List Continue 3"/>
    <w:basedOn w:val="Normal"/>
    <w:uiPriority w:val="99"/>
    <w:unhideWhenUsed/>
    <w:rsid w:val="006F1D9D"/>
    <w:pPr>
      <w:spacing w:before="120" w:line="240" w:lineRule="auto"/>
      <w:ind w:left="849"/>
      <w:contextualSpacing/>
    </w:pPr>
    <w:rPr>
      <w:rFonts w:ascii="Segoe UI" w:hAnsi="Segoe UI"/>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1238">
      <w:bodyDiv w:val="1"/>
      <w:marLeft w:val="0"/>
      <w:marRight w:val="0"/>
      <w:marTop w:val="0"/>
      <w:marBottom w:val="0"/>
      <w:divBdr>
        <w:top w:val="none" w:sz="0" w:space="0" w:color="auto"/>
        <w:left w:val="none" w:sz="0" w:space="0" w:color="auto"/>
        <w:bottom w:val="none" w:sz="0" w:space="0" w:color="auto"/>
        <w:right w:val="none" w:sz="0" w:space="0" w:color="auto"/>
      </w:divBdr>
      <w:divsChild>
        <w:div w:id="1456412020">
          <w:marLeft w:val="0"/>
          <w:marRight w:val="0"/>
          <w:marTop w:val="0"/>
          <w:marBottom w:val="0"/>
          <w:divBdr>
            <w:top w:val="none" w:sz="0" w:space="0" w:color="auto"/>
            <w:left w:val="none" w:sz="0" w:space="0" w:color="auto"/>
            <w:bottom w:val="none" w:sz="0" w:space="0" w:color="auto"/>
            <w:right w:val="none" w:sz="0" w:space="0" w:color="auto"/>
          </w:divBdr>
          <w:divsChild>
            <w:div w:id="402684755">
              <w:marLeft w:val="0"/>
              <w:marRight w:val="0"/>
              <w:marTop w:val="225"/>
              <w:marBottom w:val="225"/>
              <w:divBdr>
                <w:top w:val="none" w:sz="0" w:space="0" w:color="auto"/>
                <w:left w:val="none" w:sz="0" w:space="0" w:color="auto"/>
                <w:bottom w:val="none" w:sz="0" w:space="0" w:color="auto"/>
                <w:right w:val="none" w:sz="0" w:space="0" w:color="auto"/>
              </w:divBdr>
              <w:divsChild>
                <w:div w:id="1970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9464">
      <w:bodyDiv w:val="1"/>
      <w:marLeft w:val="0"/>
      <w:marRight w:val="0"/>
      <w:marTop w:val="0"/>
      <w:marBottom w:val="0"/>
      <w:divBdr>
        <w:top w:val="none" w:sz="0" w:space="0" w:color="auto"/>
        <w:left w:val="none" w:sz="0" w:space="0" w:color="auto"/>
        <w:bottom w:val="none" w:sz="0" w:space="0" w:color="auto"/>
        <w:right w:val="none" w:sz="0" w:space="0" w:color="auto"/>
      </w:divBdr>
    </w:div>
    <w:div w:id="626400102">
      <w:bodyDiv w:val="1"/>
      <w:marLeft w:val="0"/>
      <w:marRight w:val="0"/>
      <w:marTop w:val="0"/>
      <w:marBottom w:val="0"/>
      <w:divBdr>
        <w:top w:val="none" w:sz="0" w:space="0" w:color="auto"/>
        <w:left w:val="none" w:sz="0" w:space="0" w:color="auto"/>
        <w:bottom w:val="none" w:sz="0" w:space="0" w:color="auto"/>
        <w:right w:val="none" w:sz="0" w:space="0" w:color="auto"/>
      </w:divBdr>
    </w:div>
    <w:div w:id="648752094">
      <w:bodyDiv w:val="1"/>
      <w:marLeft w:val="0"/>
      <w:marRight w:val="0"/>
      <w:marTop w:val="0"/>
      <w:marBottom w:val="0"/>
      <w:divBdr>
        <w:top w:val="none" w:sz="0" w:space="0" w:color="auto"/>
        <w:left w:val="none" w:sz="0" w:space="0" w:color="auto"/>
        <w:bottom w:val="none" w:sz="0" w:space="0" w:color="auto"/>
        <w:right w:val="none" w:sz="0" w:space="0" w:color="auto"/>
      </w:divBdr>
    </w:div>
    <w:div w:id="741173460">
      <w:bodyDiv w:val="1"/>
      <w:marLeft w:val="0"/>
      <w:marRight w:val="0"/>
      <w:marTop w:val="0"/>
      <w:marBottom w:val="0"/>
      <w:divBdr>
        <w:top w:val="none" w:sz="0" w:space="0" w:color="auto"/>
        <w:left w:val="none" w:sz="0" w:space="0" w:color="auto"/>
        <w:bottom w:val="none" w:sz="0" w:space="0" w:color="auto"/>
        <w:right w:val="none" w:sz="0" w:space="0" w:color="auto"/>
      </w:divBdr>
    </w:div>
    <w:div w:id="1132089214">
      <w:bodyDiv w:val="1"/>
      <w:marLeft w:val="0"/>
      <w:marRight w:val="0"/>
      <w:marTop w:val="0"/>
      <w:marBottom w:val="0"/>
      <w:divBdr>
        <w:top w:val="none" w:sz="0" w:space="0" w:color="auto"/>
        <w:left w:val="none" w:sz="0" w:space="0" w:color="auto"/>
        <w:bottom w:val="none" w:sz="0" w:space="0" w:color="auto"/>
        <w:right w:val="none" w:sz="0" w:space="0" w:color="auto"/>
      </w:divBdr>
    </w:div>
    <w:div w:id="1177234844">
      <w:bodyDiv w:val="1"/>
      <w:marLeft w:val="0"/>
      <w:marRight w:val="0"/>
      <w:marTop w:val="0"/>
      <w:marBottom w:val="0"/>
      <w:divBdr>
        <w:top w:val="none" w:sz="0" w:space="0" w:color="auto"/>
        <w:left w:val="none" w:sz="0" w:space="0" w:color="auto"/>
        <w:bottom w:val="none" w:sz="0" w:space="0" w:color="auto"/>
        <w:right w:val="none" w:sz="0" w:space="0" w:color="auto"/>
      </w:divBdr>
    </w:div>
    <w:div w:id="1378354171">
      <w:bodyDiv w:val="1"/>
      <w:marLeft w:val="0"/>
      <w:marRight w:val="0"/>
      <w:marTop w:val="0"/>
      <w:marBottom w:val="0"/>
      <w:divBdr>
        <w:top w:val="none" w:sz="0" w:space="0" w:color="auto"/>
        <w:left w:val="none" w:sz="0" w:space="0" w:color="auto"/>
        <w:bottom w:val="none" w:sz="0" w:space="0" w:color="auto"/>
        <w:right w:val="none" w:sz="0" w:space="0" w:color="auto"/>
      </w:divBdr>
    </w:div>
    <w:div w:id="1535652319">
      <w:bodyDiv w:val="1"/>
      <w:marLeft w:val="0"/>
      <w:marRight w:val="0"/>
      <w:marTop w:val="0"/>
      <w:marBottom w:val="0"/>
      <w:divBdr>
        <w:top w:val="none" w:sz="0" w:space="0" w:color="auto"/>
        <w:left w:val="none" w:sz="0" w:space="0" w:color="auto"/>
        <w:bottom w:val="none" w:sz="0" w:space="0" w:color="auto"/>
        <w:right w:val="none" w:sz="0" w:space="0" w:color="auto"/>
      </w:divBdr>
    </w:div>
    <w:div w:id="1739934577">
      <w:bodyDiv w:val="1"/>
      <w:marLeft w:val="0"/>
      <w:marRight w:val="0"/>
      <w:marTop w:val="0"/>
      <w:marBottom w:val="0"/>
      <w:divBdr>
        <w:top w:val="none" w:sz="0" w:space="0" w:color="auto"/>
        <w:left w:val="none" w:sz="0" w:space="0" w:color="auto"/>
        <w:bottom w:val="none" w:sz="0" w:space="0" w:color="auto"/>
        <w:right w:val="none" w:sz="0" w:space="0" w:color="auto"/>
      </w:divBdr>
    </w:div>
    <w:div w:id="17741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entre.org.au/work/collaboration-for-enhanced-research-impact-ceri/ceri-user-gu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books/NBK29940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preventioncentre.org.au/ceri/" TargetMode="External"/><Relationship Id="rId2" Type="http://schemas.openxmlformats.org/officeDocument/2006/relationships/hyperlink" Target="https://creativecommons.org/licenses/by-nc-sa/4.0/legalco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artnership%20Centre\CERI\%23TEMPLATES\CERI-User-Guide-Downloads-template.dotx" TargetMode="External"/></Relationships>
</file>

<file path=word/theme/theme1.xml><?xml version="1.0" encoding="utf-8"?>
<a:theme xmlns:a="http://schemas.openxmlformats.org/drawingml/2006/main" name="Office Theme">
  <a:themeElements>
    <a:clrScheme name="CERI 1">
      <a:dk1>
        <a:srgbClr val="767676"/>
      </a:dk1>
      <a:lt1>
        <a:sysClr val="window" lastClr="FFFFFF"/>
      </a:lt1>
      <a:dk2>
        <a:srgbClr val="368460"/>
      </a:dk2>
      <a:lt2>
        <a:srgbClr val="4D4D4D"/>
      </a:lt2>
      <a:accent1>
        <a:srgbClr val="D0D1D3"/>
      </a:accent1>
      <a:accent2>
        <a:srgbClr val="80BD26"/>
      </a:accent2>
      <a:accent3>
        <a:srgbClr val="767676"/>
      </a:accent3>
      <a:accent4>
        <a:srgbClr val="F2F2F2"/>
      </a:accent4>
      <a:accent5>
        <a:srgbClr val="368460"/>
      </a:accent5>
      <a:accent6>
        <a:srgbClr val="4D4D4D"/>
      </a:accent6>
      <a:hlink>
        <a:srgbClr val="363738"/>
      </a:hlink>
      <a:folHlink>
        <a:srgbClr val="4D4D4D"/>
      </a:folHlink>
    </a:clrScheme>
    <a:fontScheme name="APCC-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569B-897D-3641-A636-1036D98D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CERI-User-Guide-Downloads-template</Template>
  <TotalTime>14</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Johnson</dc:creator>
  <cp:keywords/>
  <dc:description/>
  <cp:lastModifiedBy>Tim Johnson</cp:lastModifiedBy>
  <cp:revision>1</cp:revision>
  <cp:lastPrinted>2020-03-12T03:46:00Z</cp:lastPrinted>
  <dcterms:created xsi:type="dcterms:W3CDTF">2022-12-08T00:24:00Z</dcterms:created>
  <dcterms:modified xsi:type="dcterms:W3CDTF">2022-12-08T00:44:00Z</dcterms:modified>
</cp:coreProperties>
</file>